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D114D" w14:textId="77777777" w:rsidR="00882193" w:rsidRDefault="00882193" w:rsidP="00A60F3E">
      <w:pPr>
        <w:rPr>
          <w:b/>
          <w:sz w:val="24"/>
          <w:szCs w:val="24"/>
          <w:lang w:val="en-GB"/>
        </w:rPr>
      </w:pPr>
    </w:p>
    <w:p w14:paraId="65ED735D" w14:textId="1989B5A0" w:rsidR="00296C60" w:rsidRDefault="006A3DF6" w:rsidP="009E0854">
      <w:pPr>
        <w:jc w:val="center"/>
        <w:rPr>
          <w:b/>
          <w:sz w:val="24"/>
          <w:szCs w:val="24"/>
          <w:lang w:val="en-GB"/>
        </w:rPr>
      </w:pPr>
      <w:r w:rsidRPr="00A967DF">
        <w:rPr>
          <w:b/>
          <w:sz w:val="24"/>
          <w:szCs w:val="24"/>
          <w:lang w:val="en-GB"/>
        </w:rPr>
        <w:t>NHS Health at Work</w:t>
      </w:r>
      <w:r w:rsidR="002B75E1">
        <w:rPr>
          <w:b/>
          <w:sz w:val="24"/>
          <w:szCs w:val="24"/>
          <w:lang w:val="en-GB"/>
        </w:rPr>
        <w:t xml:space="preserve">: </w:t>
      </w:r>
      <w:r w:rsidR="009E0854">
        <w:rPr>
          <w:b/>
          <w:sz w:val="24"/>
          <w:szCs w:val="24"/>
          <w:lang w:val="en-GB"/>
        </w:rPr>
        <w:t>M</w:t>
      </w:r>
      <w:r w:rsidR="00A60F3E" w:rsidRPr="00A967DF">
        <w:rPr>
          <w:b/>
          <w:sz w:val="24"/>
          <w:szCs w:val="24"/>
          <w:lang w:val="en-GB"/>
        </w:rPr>
        <w:t>ember</w:t>
      </w:r>
      <w:r w:rsidR="002B75E1">
        <w:rPr>
          <w:b/>
          <w:sz w:val="24"/>
          <w:szCs w:val="24"/>
          <w:lang w:val="en-GB"/>
        </w:rPr>
        <w:t xml:space="preserve"> Application</w:t>
      </w:r>
      <w:r w:rsidR="00A60F3E" w:rsidRPr="00A967DF">
        <w:rPr>
          <w:b/>
          <w:sz w:val="24"/>
          <w:szCs w:val="24"/>
          <w:lang w:val="en-GB"/>
        </w:rPr>
        <w:t xml:space="preserve"> </w:t>
      </w:r>
      <w:r w:rsidR="009E0854">
        <w:rPr>
          <w:b/>
          <w:sz w:val="24"/>
          <w:szCs w:val="24"/>
          <w:lang w:val="en-GB"/>
        </w:rPr>
        <w:t>F</w:t>
      </w:r>
      <w:r w:rsidR="00A60F3E" w:rsidRPr="00A967DF">
        <w:rPr>
          <w:b/>
          <w:sz w:val="24"/>
          <w:szCs w:val="24"/>
          <w:lang w:val="en-GB"/>
        </w:rPr>
        <w:t xml:space="preserve">orm </w:t>
      </w:r>
      <w:r w:rsidR="00585F5F" w:rsidRPr="009D307A">
        <w:rPr>
          <w:b/>
          <w:sz w:val="24"/>
          <w:szCs w:val="24"/>
          <w:lang w:val="en-GB"/>
        </w:rPr>
        <w:t>20</w:t>
      </w:r>
      <w:r w:rsidR="009D307A" w:rsidRPr="009D307A">
        <w:rPr>
          <w:b/>
          <w:sz w:val="24"/>
          <w:szCs w:val="24"/>
          <w:lang w:val="en-GB"/>
        </w:rPr>
        <w:t>2</w:t>
      </w:r>
      <w:r w:rsidR="00EF42DC">
        <w:rPr>
          <w:b/>
          <w:sz w:val="24"/>
          <w:szCs w:val="24"/>
          <w:lang w:val="en-GB"/>
        </w:rPr>
        <w:t>1</w:t>
      </w:r>
      <w:r w:rsidR="00585F5F" w:rsidRPr="009D307A">
        <w:rPr>
          <w:b/>
          <w:sz w:val="24"/>
          <w:szCs w:val="24"/>
          <w:lang w:val="en-GB"/>
        </w:rPr>
        <w:t>/2</w:t>
      </w:r>
      <w:r w:rsidR="00EF42DC">
        <w:rPr>
          <w:b/>
          <w:sz w:val="24"/>
          <w:szCs w:val="24"/>
          <w:lang w:val="en-GB"/>
        </w:rPr>
        <w:t>2</w:t>
      </w:r>
    </w:p>
    <w:p w14:paraId="125C4129" w14:textId="77777777" w:rsidR="00AF782A" w:rsidRDefault="00AF782A" w:rsidP="00A60F3E">
      <w:pPr>
        <w:rPr>
          <w:b/>
          <w:sz w:val="24"/>
          <w:szCs w:val="24"/>
          <w:lang w:val="en-GB"/>
        </w:rPr>
      </w:pPr>
    </w:p>
    <w:p w14:paraId="783C6FF9" w14:textId="0E80BE25" w:rsidR="00296C60" w:rsidRPr="00A967DF" w:rsidRDefault="00296C60" w:rsidP="00A60F3E">
      <w:pPr>
        <w:rPr>
          <w:b/>
          <w:sz w:val="24"/>
          <w:szCs w:val="24"/>
          <w:lang w:val="en-GB"/>
        </w:rPr>
      </w:pPr>
      <w:r>
        <w:rPr>
          <w:b/>
          <w:sz w:val="24"/>
          <w:szCs w:val="24"/>
          <w:lang w:val="en-GB"/>
        </w:rPr>
        <w:t>Please complete all questions</w:t>
      </w:r>
    </w:p>
    <w:p w14:paraId="41A0987F" w14:textId="77777777" w:rsidR="00E768A0" w:rsidRDefault="00E768A0" w:rsidP="00A60F3E">
      <w:pPr>
        <w:rPr>
          <w:lang w:val="en-GB"/>
        </w:rPr>
      </w:pPr>
    </w:p>
    <w:tbl>
      <w:tblPr>
        <w:tblStyle w:val="TableGrid"/>
        <w:tblW w:w="10201" w:type="dxa"/>
        <w:tblLook w:val="04A0" w:firstRow="1" w:lastRow="0" w:firstColumn="1" w:lastColumn="0" w:noHBand="0" w:noVBand="1"/>
      </w:tblPr>
      <w:tblGrid>
        <w:gridCol w:w="4815"/>
        <w:gridCol w:w="5386"/>
      </w:tblGrid>
      <w:tr w:rsidR="00312F9D" w14:paraId="5F999B78" w14:textId="77777777" w:rsidTr="00D74A94">
        <w:tc>
          <w:tcPr>
            <w:tcW w:w="4815" w:type="dxa"/>
            <w:shd w:val="clear" w:color="auto" w:fill="F2F2F2" w:themeFill="background1" w:themeFillShade="F2"/>
          </w:tcPr>
          <w:p w14:paraId="4407B9CD" w14:textId="77777777" w:rsidR="00312F9D" w:rsidRDefault="00EF42DC" w:rsidP="00A60F3E">
            <w:pPr>
              <w:rPr>
                <w:lang w:val="en-GB"/>
              </w:rPr>
            </w:pPr>
            <w:r>
              <w:rPr>
                <w:lang w:val="en-GB"/>
              </w:rPr>
              <w:t xml:space="preserve">Your </w:t>
            </w:r>
            <w:r w:rsidR="00312F9D">
              <w:rPr>
                <w:lang w:val="en-GB"/>
              </w:rPr>
              <w:t>Name:</w:t>
            </w:r>
          </w:p>
          <w:p w14:paraId="49070F7C" w14:textId="1CDF77E8" w:rsidR="00563C8E" w:rsidRDefault="00563C8E" w:rsidP="00A60F3E">
            <w:pPr>
              <w:rPr>
                <w:lang w:val="en-GB"/>
              </w:rPr>
            </w:pPr>
          </w:p>
        </w:tc>
        <w:tc>
          <w:tcPr>
            <w:tcW w:w="5386" w:type="dxa"/>
            <w:shd w:val="clear" w:color="auto" w:fill="DBE5F1" w:themeFill="accent1" w:themeFillTint="33"/>
          </w:tcPr>
          <w:p w14:paraId="2EE9EF99" w14:textId="77777777" w:rsidR="00312F9D" w:rsidRDefault="00312F9D" w:rsidP="00A60F3E">
            <w:pPr>
              <w:rPr>
                <w:lang w:val="en-GB"/>
              </w:rPr>
            </w:pPr>
          </w:p>
        </w:tc>
      </w:tr>
      <w:tr w:rsidR="00312F9D" w14:paraId="3A02028D" w14:textId="77777777" w:rsidTr="00D74A94">
        <w:tc>
          <w:tcPr>
            <w:tcW w:w="4815" w:type="dxa"/>
            <w:shd w:val="clear" w:color="auto" w:fill="F2F2F2" w:themeFill="background1" w:themeFillShade="F2"/>
          </w:tcPr>
          <w:p w14:paraId="157202EB" w14:textId="77777777" w:rsidR="00312F9D" w:rsidRDefault="00EF42DC" w:rsidP="00A60F3E">
            <w:pPr>
              <w:rPr>
                <w:lang w:val="en-GB"/>
              </w:rPr>
            </w:pPr>
            <w:r>
              <w:rPr>
                <w:lang w:val="en-GB"/>
              </w:rPr>
              <w:t>Your J</w:t>
            </w:r>
            <w:r w:rsidR="00312F9D">
              <w:rPr>
                <w:lang w:val="en-GB"/>
              </w:rPr>
              <w:t xml:space="preserve">ob </w:t>
            </w:r>
            <w:r>
              <w:rPr>
                <w:lang w:val="en-GB"/>
              </w:rPr>
              <w:t>T</w:t>
            </w:r>
            <w:r w:rsidR="00312F9D">
              <w:rPr>
                <w:lang w:val="en-GB"/>
              </w:rPr>
              <w:t>itle:</w:t>
            </w:r>
          </w:p>
          <w:p w14:paraId="22EE3119" w14:textId="776FC1FD" w:rsidR="00563C8E" w:rsidRDefault="00563C8E" w:rsidP="00A60F3E">
            <w:pPr>
              <w:rPr>
                <w:lang w:val="en-GB"/>
              </w:rPr>
            </w:pPr>
          </w:p>
        </w:tc>
        <w:tc>
          <w:tcPr>
            <w:tcW w:w="5386" w:type="dxa"/>
            <w:shd w:val="clear" w:color="auto" w:fill="DBE5F1" w:themeFill="accent1" w:themeFillTint="33"/>
          </w:tcPr>
          <w:p w14:paraId="26DE5224" w14:textId="77777777" w:rsidR="00312F9D" w:rsidRDefault="00312F9D" w:rsidP="00A60F3E">
            <w:pPr>
              <w:rPr>
                <w:lang w:val="en-GB"/>
              </w:rPr>
            </w:pPr>
          </w:p>
        </w:tc>
      </w:tr>
      <w:tr w:rsidR="008E393D" w14:paraId="5CA7FC1B" w14:textId="77777777" w:rsidTr="00D74A94">
        <w:tc>
          <w:tcPr>
            <w:tcW w:w="4815" w:type="dxa"/>
            <w:shd w:val="clear" w:color="auto" w:fill="F2F2F2" w:themeFill="background1" w:themeFillShade="F2"/>
          </w:tcPr>
          <w:p w14:paraId="1BDB41A4" w14:textId="77777777" w:rsidR="008E393D" w:rsidRDefault="008E393D" w:rsidP="00A60F3E">
            <w:pPr>
              <w:rPr>
                <w:lang w:val="en-GB"/>
              </w:rPr>
            </w:pPr>
            <w:r>
              <w:rPr>
                <w:lang w:val="en-GB"/>
              </w:rPr>
              <w:t>Your E-Mail Address:</w:t>
            </w:r>
          </w:p>
          <w:p w14:paraId="11696814" w14:textId="51E6BC86" w:rsidR="00563C8E" w:rsidRDefault="00563C8E" w:rsidP="00A60F3E">
            <w:pPr>
              <w:rPr>
                <w:lang w:val="en-GB"/>
              </w:rPr>
            </w:pPr>
          </w:p>
        </w:tc>
        <w:tc>
          <w:tcPr>
            <w:tcW w:w="5386" w:type="dxa"/>
            <w:shd w:val="clear" w:color="auto" w:fill="DBE5F1" w:themeFill="accent1" w:themeFillTint="33"/>
          </w:tcPr>
          <w:p w14:paraId="13CA8DA0" w14:textId="77777777" w:rsidR="008E393D" w:rsidRDefault="008E393D" w:rsidP="00A60F3E">
            <w:pPr>
              <w:rPr>
                <w:lang w:val="en-GB"/>
              </w:rPr>
            </w:pPr>
          </w:p>
        </w:tc>
      </w:tr>
      <w:tr w:rsidR="00312F9D" w14:paraId="54895EF4" w14:textId="77777777" w:rsidTr="00D74A94">
        <w:tc>
          <w:tcPr>
            <w:tcW w:w="4815" w:type="dxa"/>
            <w:shd w:val="clear" w:color="auto" w:fill="F2F2F2" w:themeFill="background1" w:themeFillShade="F2"/>
          </w:tcPr>
          <w:p w14:paraId="3D85FBEA" w14:textId="77777777" w:rsidR="00312F9D" w:rsidRDefault="00585F5F" w:rsidP="00A60F3E">
            <w:pPr>
              <w:rPr>
                <w:lang w:val="en-GB"/>
              </w:rPr>
            </w:pPr>
            <w:r>
              <w:rPr>
                <w:lang w:val="en-GB"/>
              </w:rPr>
              <w:t>Name of O</w:t>
            </w:r>
            <w:r w:rsidR="00AE1AE5">
              <w:rPr>
                <w:lang w:val="en-GB"/>
              </w:rPr>
              <w:t xml:space="preserve">ccupational </w:t>
            </w:r>
            <w:r>
              <w:rPr>
                <w:lang w:val="en-GB"/>
              </w:rPr>
              <w:t>H</w:t>
            </w:r>
            <w:r w:rsidR="00AE1AE5">
              <w:rPr>
                <w:lang w:val="en-GB"/>
              </w:rPr>
              <w:t>ealth</w:t>
            </w:r>
            <w:r>
              <w:rPr>
                <w:lang w:val="en-GB"/>
              </w:rPr>
              <w:t xml:space="preserve"> </w:t>
            </w:r>
            <w:r w:rsidR="009E0854">
              <w:rPr>
                <w:lang w:val="en-GB"/>
              </w:rPr>
              <w:t>S</w:t>
            </w:r>
            <w:r>
              <w:rPr>
                <w:lang w:val="en-GB"/>
              </w:rPr>
              <w:t>ervice</w:t>
            </w:r>
            <w:r w:rsidR="00AE1AE5">
              <w:rPr>
                <w:lang w:val="en-GB"/>
              </w:rPr>
              <w:t>/Department</w:t>
            </w:r>
            <w:r>
              <w:rPr>
                <w:lang w:val="en-GB"/>
              </w:rPr>
              <w:t>:</w:t>
            </w:r>
          </w:p>
          <w:p w14:paraId="7A289C08" w14:textId="4571E5B4" w:rsidR="00563C8E" w:rsidRDefault="00563C8E" w:rsidP="00A60F3E">
            <w:pPr>
              <w:rPr>
                <w:lang w:val="en-GB"/>
              </w:rPr>
            </w:pPr>
          </w:p>
        </w:tc>
        <w:tc>
          <w:tcPr>
            <w:tcW w:w="5386" w:type="dxa"/>
            <w:shd w:val="clear" w:color="auto" w:fill="DBE5F1" w:themeFill="accent1" w:themeFillTint="33"/>
          </w:tcPr>
          <w:p w14:paraId="02F6E3AF" w14:textId="77777777" w:rsidR="00312F9D" w:rsidRDefault="00312F9D" w:rsidP="00A60F3E">
            <w:pPr>
              <w:rPr>
                <w:lang w:val="en-GB"/>
              </w:rPr>
            </w:pPr>
          </w:p>
        </w:tc>
      </w:tr>
      <w:tr w:rsidR="00585F5F" w:rsidRPr="001854D3" w14:paraId="08EA825E" w14:textId="77777777" w:rsidTr="00D74A94">
        <w:tc>
          <w:tcPr>
            <w:tcW w:w="4815" w:type="dxa"/>
            <w:shd w:val="clear" w:color="auto" w:fill="F2F2F2" w:themeFill="background1" w:themeFillShade="F2"/>
          </w:tcPr>
          <w:p w14:paraId="13AA8456" w14:textId="77777777" w:rsidR="00585F5F" w:rsidRDefault="00585F5F" w:rsidP="00970336">
            <w:pPr>
              <w:rPr>
                <w:lang w:val="en-GB"/>
              </w:rPr>
            </w:pPr>
            <w:r>
              <w:rPr>
                <w:lang w:val="en-GB"/>
              </w:rPr>
              <w:t xml:space="preserve">Employing </w:t>
            </w:r>
            <w:r w:rsidR="009E0854">
              <w:rPr>
                <w:lang w:val="en-GB"/>
              </w:rPr>
              <w:t>/Host</w:t>
            </w:r>
            <w:r w:rsidR="002B75E1">
              <w:rPr>
                <w:lang w:val="en-GB"/>
              </w:rPr>
              <w:t xml:space="preserve"> </w:t>
            </w:r>
            <w:r w:rsidR="00EF42DC">
              <w:rPr>
                <w:lang w:val="en-GB"/>
              </w:rPr>
              <w:t>Organisation</w:t>
            </w:r>
            <w:r>
              <w:rPr>
                <w:lang w:val="en-GB"/>
              </w:rPr>
              <w:t>:</w:t>
            </w:r>
          </w:p>
          <w:p w14:paraId="350CA131" w14:textId="581E0B76" w:rsidR="00563C8E" w:rsidRPr="001854D3" w:rsidRDefault="00563C8E" w:rsidP="00970336">
            <w:pPr>
              <w:rPr>
                <w:lang w:val="en-GB"/>
              </w:rPr>
            </w:pPr>
          </w:p>
        </w:tc>
        <w:tc>
          <w:tcPr>
            <w:tcW w:w="5386" w:type="dxa"/>
            <w:shd w:val="clear" w:color="auto" w:fill="DBE5F1" w:themeFill="accent1" w:themeFillTint="33"/>
          </w:tcPr>
          <w:p w14:paraId="4090AA85" w14:textId="77777777" w:rsidR="00585F5F" w:rsidRDefault="00585F5F" w:rsidP="00970336">
            <w:pPr>
              <w:rPr>
                <w:lang w:val="en-GB"/>
              </w:rPr>
            </w:pPr>
          </w:p>
        </w:tc>
      </w:tr>
      <w:tr w:rsidR="00296C60" w:rsidRPr="001854D3" w14:paraId="26A8994C" w14:textId="77777777" w:rsidTr="00D74A94">
        <w:tc>
          <w:tcPr>
            <w:tcW w:w="4815" w:type="dxa"/>
            <w:shd w:val="clear" w:color="auto" w:fill="F2F2F2" w:themeFill="background1" w:themeFillShade="F2"/>
          </w:tcPr>
          <w:p w14:paraId="2797FFA8" w14:textId="7DC76B20" w:rsidR="00296C60" w:rsidRDefault="00585F5F" w:rsidP="00585F5F">
            <w:pPr>
              <w:rPr>
                <w:lang w:val="en-GB"/>
              </w:rPr>
            </w:pPr>
            <w:r>
              <w:rPr>
                <w:lang w:val="en-GB"/>
              </w:rPr>
              <w:t xml:space="preserve">Name of NHS </w:t>
            </w:r>
            <w:r w:rsidR="002B75E1">
              <w:rPr>
                <w:lang w:val="en-GB"/>
              </w:rPr>
              <w:t>organisations</w:t>
            </w:r>
            <w:r>
              <w:rPr>
                <w:lang w:val="en-GB"/>
              </w:rPr>
              <w:t xml:space="preserve"> to whom you provide O</w:t>
            </w:r>
            <w:r w:rsidR="00EF42DC">
              <w:rPr>
                <w:lang w:val="en-GB"/>
              </w:rPr>
              <w:t xml:space="preserve">ccupational </w:t>
            </w:r>
            <w:r>
              <w:rPr>
                <w:lang w:val="en-GB"/>
              </w:rPr>
              <w:t>H</w:t>
            </w:r>
            <w:r w:rsidR="00EF42DC">
              <w:rPr>
                <w:lang w:val="en-GB"/>
              </w:rPr>
              <w:t>ealth</w:t>
            </w:r>
            <w:r>
              <w:rPr>
                <w:lang w:val="en-GB"/>
              </w:rPr>
              <w:t xml:space="preserve"> support</w:t>
            </w:r>
            <w:r w:rsidR="008E393D">
              <w:rPr>
                <w:lang w:val="en-GB"/>
              </w:rPr>
              <w:t>, if applicable</w:t>
            </w:r>
            <w:r>
              <w:rPr>
                <w:lang w:val="en-GB"/>
              </w:rPr>
              <w:t>:</w:t>
            </w:r>
          </w:p>
        </w:tc>
        <w:tc>
          <w:tcPr>
            <w:tcW w:w="5386" w:type="dxa"/>
            <w:shd w:val="clear" w:color="auto" w:fill="DBE5F1" w:themeFill="accent1" w:themeFillTint="33"/>
          </w:tcPr>
          <w:p w14:paraId="29B91250" w14:textId="0FA3A240" w:rsidR="00296C60" w:rsidRDefault="009E0854" w:rsidP="00970336">
            <w:pPr>
              <w:rPr>
                <w:lang w:val="en-GB"/>
              </w:rPr>
            </w:pPr>
            <w:r>
              <w:rPr>
                <w:lang w:val="en-GB"/>
              </w:rPr>
              <w:t>1.</w:t>
            </w:r>
          </w:p>
          <w:p w14:paraId="13941DE9" w14:textId="77777777" w:rsidR="00563C8E" w:rsidRDefault="00563C8E" w:rsidP="00970336">
            <w:pPr>
              <w:rPr>
                <w:lang w:val="en-GB"/>
              </w:rPr>
            </w:pPr>
          </w:p>
          <w:p w14:paraId="1EC2DA96" w14:textId="344C3103" w:rsidR="009E0854" w:rsidRDefault="009E0854" w:rsidP="00970336">
            <w:pPr>
              <w:rPr>
                <w:lang w:val="en-GB"/>
              </w:rPr>
            </w:pPr>
            <w:r>
              <w:rPr>
                <w:lang w:val="en-GB"/>
              </w:rPr>
              <w:t>2.</w:t>
            </w:r>
          </w:p>
          <w:p w14:paraId="6A0110DC" w14:textId="77777777" w:rsidR="00563C8E" w:rsidRDefault="00563C8E" w:rsidP="00970336">
            <w:pPr>
              <w:rPr>
                <w:lang w:val="en-GB"/>
              </w:rPr>
            </w:pPr>
          </w:p>
          <w:p w14:paraId="0E0FA1F4" w14:textId="45F0C0C8" w:rsidR="009E0854" w:rsidRDefault="009E0854" w:rsidP="00970336">
            <w:pPr>
              <w:rPr>
                <w:lang w:val="en-GB"/>
              </w:rPr>
            </w:pPr>
            <w:r>
              <w:rPr>
                <w:lang w:val="en-GB"/>
              </w:rPr>
              <w:t>3.</w:t>
            </w:r>
          </w:p>
          <w:p w14:paraId="402091F9" w14:textId="77777777" w:rsidR="00563C8E" w:rsidRDefault="00563C8E" w:rsidP="00970336">
            <w:pPr>
              <w:rPr>
                <w:lang w:val="en-GB"/>
              </w:rPr>
            </w:pPr>
          </w:p>
          <w:p w14:paraId="39498F38" w14:textId="3C8CC4B7" w:rsidR="009E0854" w:rsidRDefault="009E0854" w:rsidP="00970336">
            <w:pPr>
              <w:rPr>
                <w:lang w:val="en-GB"/>
              </w:rPr>
            </w:pPr>
            <w:r>
              <w:rPr>
                <w:lang w:val="en-GB"/>
              </w:rPr>
              <w:t>4.</w:t>
            </w:r>
          </w:p>
          <w:p w14:paraId="7F63705A" w14:textId="77777777" w:rsidR="00563C8E" w:rsidRDefault="00563C8E" w:rsidP="00970336">
            <w:pPr>
              <w:rPr>
                <w:lang w:val="en-GB"/>
              </w:rPr>
            </w:pPr>
          </w:p>
          <w:p w14:paraId="0D3789A8" w14:textId="4A70CDF4" w:rsidR="009E0854" w:rsidRDefault="009E0854" w:rsidP="00970336">
            <w:pPr>
              <w:rPr>
                <w:lang w:val="en-GB"/>
              </w:rPr>
            </w:pPr>
            <w:r>
              <w:rPr>
                <w:lang w:val="en-GB"/>
              </w:rPr>
              <w:t>5.</w:t>
            </w:r>
          </w:p>
        </w:tc>
      </w:tr>
    </w:tbl>
    <w:p w14:paraId="01980DC5" w14:textId="77777777" w:rsidR="00AF782A" w:rsidRDefault="00AF782A" w:rsidP="00E768A0">
      <w:pPr>
        <w:rPr>
          <w:b/>
          <w:lang w:val="en-GB"/>
        </w:rPr>
      </w:pPr>
    </w:p>
    <w:p w14:paraId="4154F617" w14:textId="13883ED8" w:rsidR="00A60F3E" w:rsidRPr="00E768A0" w:rsidRDefault="002B75E1" w:rsidP="00E768A0">
      <w:pPr>
        <w:rPr>
          <w:b/>
          <w:lang w:val="en-GB"/>
        </w:rPr>
      </w:pPr>
      <w:r>
        <w:rPr>
          <w:b/>
          <w:lang w:val="en-GB"/>
        </w:rPr>
        <w:t>Annual Membership Fee</w:t>
      </w:r>
    </w:p>
    <w:p w14:paraId="791BFBBB" w14:textId="795529FB" w:rsidR="00EF42DC" w:rsidRDefault="00EF42DC" w:rsidP="00E768A0">
      <w:pPr>
        <w:pStyle w:val="ListParagraph"/>
        <w:ind w:left="0"/>
        <w:rPr>
          <w:lang w:val="en-GB"/>
        </w:rPr>
      </w:pPr>
      <w:r>
        <w:rPr>
          <w:lang w:val="en-GB"/>
        </w:rPr>
        <w:t>Please identify which Level of Membership you require and associated membership fee, using the guide overleaf.</w:t>
      </w:r>
    </w:p>
    <w:p w14:paraId="53387B44" w14:textId="38DDCDEC" w:rsidR="00EF42DC" w:rsidRDefault="00EF42DC" w:rsidP="00E768A0">
      <w:pPr>
        <w:pStyle w:val="ListParagraph"/>
        <w:ind w:left="0"/>
        <w:rPr>
          <w:lang w:val="en-GB"/>
        </w:rPr>
      </w:pPr>
    </w:p>
    <w:p w14:paraId="49B8751E" w14:textId="6DF814DA" w:rsidR="008E393D" w:rsidRDefault="008E393D" w:rsidP="00E768A0">
      <w:pPr>
        <w:pStyle w:val="ListParagraph"/>
        <w:ind w:left="0"/>
        <w:rPr>
          <w:lang w:val="en-GB"/>
        </w:rPr>
      </w:pPr>
      <w:r>
        <w:rPr>
          <w:lang w:val="en-GB"/>
        </w:rPr>
        <w:t>I wish to purchase the following Level of Membership for the year running 01.04.2021 – 31.03.2022 (please tick relevant box):</w:t>
      </w:r>
    </w:p>
    <w:p w14:paraId="6144D997" w14:textId="77777777" w:rsidR="00D74A94" w:rsidRDefault="00D74A94" w:rsidP="00E768A0">
      <w:pPr>
        <w:pStyle w:val="ListParagraph"/>
        <w:ind w:left="0"/>
        <w:rPr>
          <w:lang w:val="en-GB"/>
        </w:rPr>
      </w:pPr>
    </w:p>
    <w:tbl>
      <w:tblPr>
        <w:tblStyle w:val="TableGrid"/>
        <w:tblW w:w="10201" w:type="dxa"/>
        <w:tblLook w:val="04A0" w:firstRow="1" w:lastRow="0" w:firstColumn="1" w:lastColumn="0" w:noHBand="0" w:noVBand="1"/>
      </w:tblPr>
      <w:tblGrid>
        <w:gridCol w:w="1925"/>
        <w:gridCol w:w="1926"/>
        <w:gridCol w:w="1926"/>
        <w:gridCol w:w="1926"/>
        <w:gridCol w:w="2498"/>
      </w:tblGrid>
      <w:tr w:rsidR="008E393D" w14:paraId="50B843BB" w14:textId="77777777" w:rsidTr="00D74A94">
        <w:tc>
          <w:tcPr>
            <w:tcW w:w="1925" w:type="dxa"/>
            <w:tcBorders>
              <w:bottom w:val="single" w:sz="4" w:space="0" w:color="000000" w:themeColor="text1"/>
            </w:tcBorders>
            <w:shd w:val="clear" w:color="auto" w:fill="D9D9D9" w:themeFill="background1" w:themeFillShade="D9"/>
          </w:tcPr>
          <w:p w14:paraId="27A6FD6C" w14:textId="3522BD13" w:rsidR="008E393D" w:rsidRDefault="008E393D" w:rsidP="00E768A0">
            <w:pPr>
              <w:pStyle w:val="ListParagraph"/>
              <w:ind w:left="0"/>
              <w:rPr>
                <w:lang w:val="en-GB"/>
              </w:rPr>
            </w:pPr>
            <w:r>
              <w:rPr>
                <w:lang w:val="en-GB"/>
              </w:rPr>
              <w:t>Level 1 (£395)</w:t>
            </w:r>
          </w:p>
        </w:tc>
        <w:tc>
          <w:tcPr>
            <w:tcW w:w="1926" w:type="dxa"/>
            <w:tcBorders>
              <w:bottom w:val="single" w:sz="4" w:space="0" w:color="000000" w:themeColor="text1"/>
            </w:tcBorders>
            <w:shd w:val="clear" w:color="auto" w:fill="D9D9D9" w:themeFill="background1" w:themeFillShade="D9"/>
          </w:tcPr>
          <w:p w14:paraId="4C54E6D5" w14:textId="469BDDD2" w:rsidR="008E393D" w:rsidRDefault="008E393D" w:rsidP="00E768A0">
            <w:pPr>
              <w:pStyle w:val="ListParagraph"/>
              <w:ind w:left="0"/>
              <w:rPr>
                <w:lang w:val="en-GB"/>
              </w:rPr>
            </w:pPr>
            <w:r>
              <w:rPr>
                <w:lang w:val="en-GB"/>
              </w:rPr>
              <w:t>Level 2A (£595)</w:t>
            </w:r>
          </w:p>
        </w:tc>
        <w:tc>
          <w:tcPr>
            <w:tcW w:w="1926" w:type="dxa"/>
            <w:tcBorders>
              <w:bottom w:val="single" w:sz="4" w:space="0" w:color="000000" w:themeColor="text1"/>
            </w:tcBorders>
            <w:shd w:val="clear" w:color="auto" w:fill="D9D9D9" w:themeFill="background1" w:themeFillShade="D9"/>
          </w:tcPr>
          <w:p w14:paraId="702867F8" w14:textId="6A072086" w:rsidR="008E393D" w:rsidRDefault="008E393D" w:rsidP="00E768A0">
            <w:pPr>
              <w:pStyle w:val="ListParagraph"/>
              <w:ind w:left="0"/>
              <w:rPr>
                <w:lang w:val="en-GB"/>
              </w:rPr>
            </w:pPr>
            <w:r>
              <w:rPr>
                <w:lang w:val="en-GB"/>
              </w:rPr>
              <w:t>Level 2B (£595)</w:t>
            </w:r>
          </w:p>
        </w:tc>
        <w:tc>
          <w:tcPr>
            <w:tcW w:w="1926" w:type="dxa"/>
            <w:tcBorders>
              <w:bottom w:val="single" w:sz="4" w:space="0" w:color="000000" w:themeColor="text1"/>
            </w:tcBorders>
            <w:shd w:val="clear" w:color="auto" w:fill="D9D9D9" w:themeFill="background1" w:themeFillShade="D9"/>
          </w:tcPr>
          <w:p w14:paraId="59299931" w14:textId="214A525F" w:rsidR="008E393D" w:rsidRDefault="008E393D" w:rsidP="00E768A0">
            <w:pPr>
              <w:pStyle w:val="ListParagraph"/>
              <w:ind w:left="0"/>
              <w:rPr>
                <w:lang w:val="en-GB"/>
              </w:rPr>
            </w:pPr>
            <w:r>
              <w:rPr>
                <w:lang w:val="en-GB"/>
              </w:rPr>
              <w:t>Level 3 (£795)</w:t>
            </w:r>
          </w:p>
        </w:tc>
        <w:tc>
          <w:tcPr>
            <w:tcW w:w="2498" w:type="dxa"/>
            <w:tcBorders>
              <w:bottom w:val="single" w:sz="4" w:space="0" w:color="000000" w:themeColor="text1"/>
            </w:tcBorders>
            <w:shd w:val="clear" w:color="auto" w:fill="D9D9D9" w:themeFill="background1" w:themeFillShade="D9"/>
          </w:tcPr>
          <w:p w14:paraId="2BE6CFA2" w14:textId="1D166996" w:rsidR="008E393D" w:rsidRDefault="008E393D" w:rsidP="00E768A0">
            <w:pPr>
              <w:pStyle w:val="ListParagraph"/>
              <w:ind w:left="0"/>
              <w:rPr>
                <w:lang w:val="en-GB"/>
              </w:rPr>
            </w:pPr>
            <w:r>
              <w:rPr>
                <w:lang w:val="en-GB"/>
              </w:rPr>
              <w:t>Associate Partner (£995)</w:t>
            </w:r>
          </w:p>
        </w:tc>
      </w:tr>
      <w:tr w:rsidR="008E393D" w14:paraId="5ECD6D64" w14:textId="77777777" w:rsidTr="00D74A94">
        <w:tc>
          <w:tcPr>
            <w:tcW w:w="1925" w:type="dxa"/>
            <w:shd w:val="clear" w:color="auto" w:fill="DBE5F1" w:themeFill="accent1" w:themeFillTint="33"/>
          </w:tcPr>
          <w:p w14:paraId="480B3A85" w14:textId="77777777" w:rsidR="008E393D" w:rsidRDefault="008E393D" w:rsidP="00E768A0">
            <w:pPr>
              <w:pStyle w:val="ListParagraph"/>
              <w:ind w:left="0"/>
              <w:rPr>
                <w:lang w:val="en-GB"/>
              </w:rPr>
            </w:pPr>
          </w:p>
        </w:tc>
        <w:tc>
          <w:tcPr>
            <w:tcW w:w="1926" w:type="dxa"/>
            <w:shd w:val="clear" w:color="auto" w:fill="DBE5F1" w:themeFill="accent1" w:themeFillTint="33"/>
          </w:tcPr>
          <w:p w14:paraId="71D0D522" w14:textId="77777777" w:rsidR="008E393D" w:rsidRDefault="008E393D" w:rsidP="00E768A0">
            <w:pPr>
              <w:pStyle w:val="ListParagraph"/>
              <w:ind w:left="0"/>
              <w:rPr>
                <w:lang w:val="en-GB"/>
              </w:rPr>
            </w:pPr>
          </w:p>
        </w:tc>
        <w:tc>
          <w:tcPr>
            <w:tcW w:w="1926" w:type="dxa"/>
            <w:shd w:val="clear" w:color="auto" w:fill="DBE5F1" w:themeFill="accent1" w:themeFillTint="33"/>
          </w:tcPr>
          <w:p w14:paraId="738D6ADD" w14:textId="77777777" w:rsidR="008E393D" w:rsidRDefault="008E393D" w:rsidP="00E768A0">
            <w:pPr>
              <w:pStyle w:val="ListParagraph"/>
              <w:ind w:left="0"/>
              <w:rPr>
                <w:lang w:val="en-GB"/>
              </w:rPr>
            </w:pPr>
          </w:p>
        </w:tc>
        <w:tc>
          <w:tcPr>
            <w:tcW w:w="1926" w:type="dxa"/>
            <w:shd w:val="clear" w:color="auto" w:fill="DBE5F1" w:themeFill="accent1" w:themeFillTint="33"/>
          </w:tcPr>
          <w:p w14:paraId="1349A7AF" w14:textId="77777777" w:rsidR="008E393D" w:rsidRDefault="008E393D" w:rsidP="00E768A0">
            <w:pPr>
              <w:pStyle w:val="ListParagraph"/>
              <w:ind w:left="0"/>
              <w:rPr>
                <w:lang w:val="en-GB"/>
              </w:rPr>
            </w:pPr>
          </w:p>
        </w:tc>
        <w:tc>
          <w:tcPr>
            <w:tcW w:w="2498" w:type="dxa"/>
            <w:shd w:val="clear" w:color="auto" w:fill="DBE5F1" w:themeFill="accent1" w:themeFillTint="33"/>
          </w:tcPr>
          <w:p w14:paraId="0BB2A0BF" w14:textId="77777777" w:rsidR="008E393D" w:rsidRDefault="008E393D" w:rsidP="00E768A0">
            <w:pPr>
              <w:pStyle w:val="ListParagraph"/>
              <w:ind w:left="0"/>
              <w:rPr>
                <w:lang w:val="en-GB"/>
              </w:rPr>
            </w:pPr>
          </w:p>
        </w:tc>
      </w:tr>
    </w:tbl>
    <w:p w14:paraId="1080FB5E" w14:textId="77777777" w:rsidR="00EF42DC" w:rsidRDefault="00EF42DC" w:rsidP="00E768A0">
      <w:pPr>
        <w:pStyle w:val="ListParagraph"/>
        <w:ind w:left="0"/>
        <w:rPr>
          <w:lang w:val="en-GB"/>
        </w:rPr>
      </w:pPr>
    </w:p>
    <w:p w14:paraId="60C8C83E" w14:textId="1CB32A4F" w:rsidR="003B2D6F" w:rsidRDefault="00B7047A" w:rsidP="00E768A0">
      <w:pPr>
        <w:pStyle w:val="ListParagraph"/>
        <w:ind w:left="0"/>
        <w:rPr>
          <w:lang w:val="en-GB"/>
        </w:rPr>
      </w:pPr>
      <w:r>
        <w:rPr>
          <w:lang w:val="en-GB"/>
        </w:rPr>
        <w:t>To ensure that you qualify for th</w:t>
      </w:r>
      <w:r w:rsidR="00EF42DC">
        <w:rPr>
          <w:lang w:val="en-GB"/>
        </w:rPr>
        <w:t>e</w:t>
      </w:r>
      <w:r>
        <w:rPr>
          <w:lang w:val="en-GB"/>
        </w:rPr>
        <w:t xml:space="preserve"> </w:t>
      </w:r>
      <w:r w:rsidR="00EF42DC">
        <w:rPr>
          <w:lang w:val="en-GB"/>
        </w:rPr>
        <w:t xml:space="preserve">discounted early bird membership fee </w:t>
      </w:r>
      <w:r>
        <w:rPr>
          <w:lang w:val="en-GB"/>
        </w:rPr>
        <w:t xml:space="preserve">you must complete the details below and return to </w:t>
      </w:r>
      <w:hyperlink r:id="rId7" w:history="1">
        <w:r w:rsidRPr="00B47976">
          <w:rPr>
            <w:rStyle w:val="Hyperlink"/>
            <w:lang w:val="en-GB"/>
          </w:rPr>
          <w:t>admin@nhshealthatwork.co.uk</w:t>
        </w:r>
      </w:hyperlink>
      <w:r>
        <w:rPr>
          <w:lang w:val="en-GB"/>
        </w:rPr>
        <w:t xml:space="preserve"> </w:t>
      </w:r>
      <w:r w:rsidRPr="009D307A">
        <w:rPr>
          <w:b/>
          <w:lang w:val="en-GB"/>
        </w:rPr>
        <w:t>by</w:t>
      </w:r>
      <w:r w:rsidR="008E393D">
        <w:rPr>
          <w:b/>
          <w:lang w:val="en-GB"/>
        </w:rPr>
        <w:t xml:space="preserve"> no later than</w:t>
      </w:r>
      <w:r w:rsidRPr="009D307A">
        <w:rPr>
          <w:b/>
          <w:lang w:val="en-GB"/>
        </w:rPr>
        <w:t xml:space="preserve"> </w:t>
      </w:r>
      <w:r w:rsidR="00482E7C" w:rsidRPr="009D307A">
        <w:rPr>
          <w:b/>
          <w:lang w:val="en-GB"/>
        </w:rPr>
        <w:t>30</w:t>
      </w:r>
      <w:r w:rsidR="00482E7C" w:rsidRPr="009D307A">
        <w:rPr>
          <w:b/>
          <w:vertAlign w:val="superscript"/>
          <w:lang w:val="en-GB"/>
        </w:rPr>
        <w:t>th</w:t>
      </w:r>
      <w:r w:rsidR="00482E7C" w:rsidRPr="009D307A">
        <w:rPr>
          <w:b/>
          <w:lang w:val="en-GB"/>
        </w:rPr>
        <w:t xml:space="preserve"> April</w:t>
      </w:r>
      <w:r w:rsidRPr="009D307A">
        <w:rPr>
          <w:lang w:val="en-GB"/>
        </w:rPr>
        <w:t xml:space="preserve"> </w:t>
      </w:r>
      <w:r w:rsidRPr="009D307A">
        <w:rPr>
          <w:b/>
          <w:lang w:val="en-GB"/>
        </w:rPr>
        <w:t>20</w:t>
      </w:r>
      <w:r w:rsidR="009D307A">
        <w:rPr>
          <w:b/>
          <w:lang w:val="en-GB"/>
        </w:rPr>
        <w:t>2</w:t>
      </w:r>
      <w:r w:rsidR="00EF42DC">
        <w:rPr>
          <w:b/>
          <w:lang w:val="en-GB"/>
        </w:rPr>
        <w:t>1</w:t>
      </w:r>
      <w:r w:rsidRPr="009D307A">
        <w:rPr>
          <w:lang w:val="en-GB"/>
        </w:rPr>
        <w:t>.</w:t>
      </w:r>
      <w:r w:rsidR="006A3DF6">
        <w:rPr>
          <w:lang w:val="en-GB"/>
        </w:rPr>
        <w:t xml:space="preserve">  </w:t>
      </w:r>
    </w:p>
    <w:p w14:paraId="11B6E218" w14:textId="77777777" w:rsidR="003B2D6F" w:rsidRDefault="003B2D6F" w:rsidP="00E768A0">
      <w:pPr>
        <w:pStyle w:val="ListParagraph"/>
        <w:ind w:left="0"/>
        <w:rPr>
          <w:lang w:val="en-GB"/>
        </w:rPr>
      </w:pPr>
    </w:p>
    <w:p w14:paraId="300C77F4" w14:textId="5E7AA3AA" w:rsidR="00B7047A" w:rsidRDefault="00EF42DC" w:rsidP="00E768A0">
      <w:pPr>
        <w:pStyle w:val="ListParagraph"/>
        <w:ind w:left="0"/>
        <w:rPr>
          <w:lang w:val="en-GB"/>
        </w:rPr>
      </w:pPr>
      <w:r>
        <w:rPr>
          <w:lang w:val="en-GB"/>
        </w:rPr>
        <w:t>F</w:t>
      </w:r>
      <w:r w:rsidR="006A3DF6">
        <w:rPr>
          <w:lang w:val="en-GB"/>
        </w:rPr>
        <w:t>inance departments have informed us that they will not pay invoices without</w:t>
      </w:r>
      <w:r w:rsidR="00703AF3">
        <w:rPr>
          <w:lang w:val="en-GB"/>
        </w:rPr>
        <w:t xml:space="preserve"> </w:t>
      </w:r>
      <w:r w:rsidR="006A3DF6">
        <w:rPr>
          <w:lang w:val="en-GB"/>
        </w:rPr>
        <w:t>a valid purchase order number</w:t>
      </w:r>
      <w:r w:rsidR="007C3F79">
        <w:rPr>
          <w:lang w:val="en-GB"/>
        </w:rPr>
        <w:t xml:space="preserve"> or if they are improperly addressed</w:t>
      </w:r>
      <w:r w:rsidR="00B7047A">
        <w:rPr>
          <w:lang w:val="en-GB"/>
        </w:rPr>
        <w:t xml:space="preserve">.  </w:t>
      </w:r>
      <w:r w:rsidR="00B7047A" w:rsidRPr="0045514F">
        <w:rPr>
          <w:b/>
          <w:lang w:val="en-GB"/>
        </w:rPr>
        <w:t xml:space="preserve">Please make sure that the </w:t>
      </w:r>
      <w:r>
        <w:rPr>
          <w:b/>
          <w:lang w:val="en-GB"/>
        </w:rPr>
        <w:t xml:space="preserve">address </w:t>
      </w:r>
      <w:r w:rsidR="00B7047A" w:rsidRPr="0045514F">
        <w:rPr>
          <w:b/>
          <w:lang w:val="en-GB"/>
        </w:rPr>
        <w:t>information provided complies with your finance department requirements</w:t>
      </w:r>
      <w:r>
        <w:rPr>
          <w:b/>
          <w:lang w:val="en-GB"/>
        </w:rPr>
        <w:t>, and that a Purchase Order Number is listed below</w:t>
      </w:r>
      <w:r w:rsidR="006A3DF6">
        <w:rPr>
          <w:lang w:val="en-GB"/>
        </w:rPr>
        <w:t xml:space="preserve">.  </w:t>
      </w:r>
    </w:p>
    <w:p w14:paraId="69629F2F" w14:textId="77777777" w:rsidR="00312F9D" w:rsidRDefault="00312F9D" w:rsidP="00E768A0">
      <w:pPr>
        <w:pStyle w:val="ListParagraph"/>
        <w:ind w:left="0"/>
        <w:rPr>
          <w:lang w:val="en-GB"/>
        </w:rPr>
      </w:pPr>
    </w:p>
    <w:p w14:paraId="0781BC39" w14:textId="7ED9E182" w:rsidR="00B7047A" w:rsidRPr="00B7047A" w:rsidRDefault="00B7047A" w:rsidP="00E768A0">
      <w:pPr>
        <w:pStyle w:val="ListParagraph"/>
        <w:ind w:left="0"/>
        <w:rPr>
          <w:b/>
          <w:lang w:val="en-GB"/>
        </w:rPr>
      </w:pPr>
      <w:r w:rsidRPr="00B7047A">
        <w:rPr>
          <w:b/>
          <w:lang w:val="en-GB"/>
        </w:rPr>
        <w:t xml:space="preserve">For </w:t>
      </w:r>
      <w:r w:rsidR="00C0734F">
        <w:rPr>
          <w:b/>
          <w:lang w:val="en-GB"/>
        </w:rPr>
        <w:t>applications</w:t>
      </w:r>
      <w:r w:rsidRPr="00B7047A">
        <w:rPr>
          <w:b/>
          <w:lang w:val="en-GB"/>
        </w:rPr>
        <w:t xml:space="preserve"> received after </w:t>
      </w:r>
      <w:r w:rsidR="00482E7C">
        <w:rPr>
          <w:b/>
          <w:lang w:val="en-GB"/>
        </w:rPr>
        <w:t>30</w:t>
      </w:r>
      <w:r w:rsidR="00482E7C" w:rsidRPr="00482E7C">
        <w:rPr>
          <w:b/>
          <w:vertAlign w:val="superscript"/>
          <w:lang w:val="en-GB"/>
        </w:rPr>
        <w:t>th</w:t>
      </w:r>
      <w:r w:rsidR="00482E7C">
        <w:rPr>
          <w:b/>
          <w:lang w:val="en-GB"/>
        </w:rPr>
        <w:t xml:space="preserve"> April</w:t>
      </w:r>
      <w:r w:rsidR="00EF42DC">
        <w:rPr>
          <w:b/>
          <w:lang w:val="en-GB"/>
        </w:rPr>
        <w:t xml:space="preserve"> 2021</w:t>
      </w:r>
      <w:r w:rsidRPr="00B7047A">
        <w:rPr>
          <w:b/>
          <w:lang w:val="en-GB"/>
        </w:rPr>
        <w:t xml:space="preserve"> </w:t>
      </w:r>
      <w:r w:rsidR="00EF42DC">
        <w:rPr>
          <w:b/>
          <w:lang w:val="en-GB"/>
        </w:rPr>
        <w:t>an additional £2</w:t>
      </w:r>
      <w:r w:rsidR="009D307A" w:rsidRPr="009D307A">
        <w:rPr>
          <w:b/>
          <w:lang w:val="en-GB"/>
        </w:rPr>
        <w:t>00</w:t>
      </w:r>
      <w:r w:rsidRPr="00B7047A">
        <w:rPr>
          <w:b/>
          <w:lang w:val="en-GB"/>
        </w:rPr>
        <w:t xml:space="preserve"> will apply</w:t>
      </w:r>
      <w:r w:rsidR="00EF42DC">
        <w:rPr>
          <w:b/>
          <w:lang w:val="en-GB"/>
        </w:rPr>
        <w:t xml:space="preserve"> to the advertised price</w:t>
      </w:r>
      <w:r w:rsidRPr="00B7047A">
        <w:rPr>
          <w:b/>
          <w:lang w:val="en-GB"/>
        </w:rPr>
        <w:t>.</w:t>
      </w:r>
    </w:p>
    <w:p w14:paraId="171E8AA3" w14:textId="77777777" w:rsidR="007C3F79" w:rsidRDefault="007C3F79" w:rsidP="007C3F79">
      <w:pPr>
        <w:rPr>
          <w:lang w:val="en-GB"/>
        </w:rPr>
      </w:pPr>
    </w:p>
    <w:tbl>
      <w:tblPr>
        <w:tblStyle w:val="TableGrid"/>
        <w:tblW w:w="10206" w:type="dxa"/>
        <w:tblInd w:w="-5" w:type="dxa"/>
        <w:tblLook w:val="04A0" w:firstRow="1" w:lastRow="0" w:firstColumn="1" w:lastColumn="0" w:noHBand="0" w:noVBand="1"/>
      </w:tblPr>
      <w:tblGrid>
        <w:gridCol w:w="2098"/>
        <w:gridCol w:w="8108"/>
      </w:tblGrid>
      <w:tr w:rsidR="007C3F79" w14:paraId="6570AB26" w14:textId="77777777" w:rsidTr="00D74A94">
        <w:tc>
          <w:tcPr>
            <w:tcW w:w="2098" w:type="dxa"/>
            <w:shd w:val="clear" w:color="auto" w:fill="D9D9D9" w:themeFill="background1" w:themeFillShade="D9"/>
          </w:tcPr>
          <w:p w14:paraId="09B93DF9" w14:textId="77777777" w:rsidR="007C3F79" w:rsidRDefault="007C3F79" w:rsidP="00236B52">
            <w:pPr>
              <w:rPr>
                <w:lang w:val="en-GB"/>
              </w:rPr>
            </w:pPr>
            <w:r>
              <w:rPr>
                <w:lang w:val="en-GB"/>
              </w:rPr>
              <w:t>Invoicing address</w:t>
            </w:r>
          </w:p>
          <w:p w14:paraId="228B3A1F" w14:textId="77777777" w:rsidR="007C3F79" w:rsidRDefault="007C3F79" w:rsidP="00236B52">
            <w:pPr>
              <w:rPr>
                <w:lang w:val="en-GB"/>
              </w:rPr>
            </w:pPr>
          </w:p>
        </w:tc>
        <w:tc>
          <w:tcPr>
            <w:tcW w:w="8108" w:type="dxa"/>
            <w:shd w:val="clear" w:color="auto" w:fill="DBE5F1" w:themeFill="accent1" w:themeFillTint="33"/>
          </w:tcPr>
          <w:p w14:paraId="524187BC" w14:textId="77777777" w:rsidR="007C3F79" w:rsidRDefault="007C3F79" w:rsidP="00236B52">
            <w:pPr>
              <w:rPr>
                <w:lang w:val="en-GB"/>
              </w:rPr>
            </w:pPr>
          </w:p>
          <w:p w14:paraId="37011449" w14:textId="77777777" w:rsidR="00595814" w:rsidRDefault="00595814" w:rsidP="00236B52">
            <w:pPr>
              <w:rPr>
                <w:lang w:val="en-GB"/>
              </w:rPr>
            </w:pPr>
          </w:p>
          <w:p w14:paraId="3F73F7F5" w14:textId="77777777" w:rsidR="00595814" w:rsidRDefault="00595814" w:rsidP="00236B52">
            <w:pPr>
              <w:rPr>
                <w:lang w:val="en-GB"/>
              </w:rPr>
            </w:pPr>
          </w:p>
          <w:p w14:paraId="5EFC37C3" w14:textId="77777777" w:rsidR="00595814" w:rsidRDefault="00595814" w:rsidP="00236B52">
            <w:pPr>
              <w:rPr>
                <w:lang w:val="en-GB"/>
              </w:rPr>
            </w:pPr>
          </w:p>
          <w:p w14:paraId="0CF411CE" w14:textId="2264EA68" w:rsidR="00595814" w:rsidRDefault="00595814" w:rsidP="00236B52">
            <w:pPr>
              <w:rPr>
                <w:lang w:val="en-GB"/>
              </w:rPr>
            </w:pPr>
          </w:p>
          <w:p w14:paraId="148162A3" w14:textId="42B1CC4D" w:rsidR="00563C8E" w:rsidRDefault="00563C8E" w:rsidP="00236B52">
            <w:pPr>
              <w:rPr>
                <w:lang w:val="en-GB"/>
              </w:rPr>
            </w:pPr>
          </w:p>
          <w:p w14:paraId="39F76B95" w14:textId="77777777" w:rsidR="00563C8E" w:rsidRDefault="00563C8E" w:rsidP="00236B52">
            <w:pPr>
              <w:rPr>
                <w:lang w:val="en-GB"/>
              </w:rPr>
            </w:pPr>
          </w:p>
          <w:p w14:paraId="7B7F8079" w14:textId="77777777" w:rsidR="007C3F79" w:rsidRDefault="007C3F79" w:rsidP="00236B52">
            <w:pPr>
              <w:rPr>
                <w:lang w:val="en-GB"/>
              </w:rPr>
            </w:pPr>
          </w:p>
        </w:tc>
      </w:tr>
      <w:tr w:rsidR="007C3F79" w14:paraId="12D875A8" w14:textId="77777777" w:rsidTr="00D74A94">
        <w:tc>
          <w:tcPr>
            <w:tcW w:w="2098" w:type="dxa"/>
            <w:shd w:val="clear" w:color="auto" w:fill="D9D9D9" w:themeFill="background1" w:themeFillShade="D9"/>
          </w:tcPr>
          <w:p w14:paraId="2E62C120" w14:textId="530979C4" w:rsidR="007C3F79" w:rsidRDefault="007C3F79" w:rsidP="00236B52">
            <w:pPr>
              <w:rPr>
                <w:lang w:val="en-GB"/>
              </w:rPr>
            </w:pPr>
            <w:r>
              <w:rPr>
                <w:lang w:val="en-GB"/>
              </w:rPr>
              <w:t>Purchase order no</w:t>
            </w:r>
          </w:p>
          <w:p w14:paraId="1D97A6D1" w14:textId="77777777" w:rsidR="007C3F79" w:rsidRDefault="007C3F79" w:rsidP="00563C8E">
            <w:pPr>
              <w:rPr>
                <w:lang w:val="en-GB"/>
              </w:rPr>
            </w:pPr>
          </w:p>
        </w:tc>
        <w:tc>
          <w:tcPr>
            <w:tcW w:w="8108" w:type="dxa"/>
            <w:shd w:val="clear" w:color="auto" w:fill="DBE5F1" w:themeFill="accent1" w:themeFillTint="33"/>
          </w:tcPr>
          <w:p w14:paraId="3070C8B5" w14:textId="77777777" w:rsidR="007C3F79" w:rsidRDefault="007C3F79" w:rsidP="00236B52">
            <w:pPr>
              <w:rPr>
                <w:lang w:val="en-GB"/>
              </w:rPr>
            </w:pPr>
          </w:p>
          <w:p w14:paraId="5DE7709F" w14:textId="63E70327" w:rsidR="00563C8E" w:rsidRDefault="00563C8E" w:rsidP="00236B52">
            <w:pPr>
              <w:rPr>
                <w:lang w:val="en-GB"/>
              </w:rPr>
            </w:pPr>
          </w:p>
        </w:tc>
      </w:tr>
    </w:tbl>
    <w:p w14:paraId="0287C0BF" w14:textId="77777777" w:rsidR="00FA3108" w:rsidRDefault="00FA3108" w:rsidP="00B15558">
      <w:pPr>
        <w:rPr>
          <w:i/>
          <w:lang w:val="en-GB"/>
        </w:rPr>
      </w:pPr>
    </w:p>
    <w:p w14:paraId="5B1D5D20" w14:textId="77777777" w:rsidR="00FA3108" w:rsidRDefault="00FA3108">
      <w:pPr>
        <w:rPr>
          <w:b/>
          <w:lang w:val="en-GB"/>
        </w:rPr>
        <w:sectPr w:rsidR="00FA3108" w:rsidSect="008E393D">
          <w:headerReference w:type="default" r:id="rId8"/>
          <w:footerReference w:type="default" r:id="rId9"/>
          <w:pgSz w:w="11907" w:h="16839" w:code="9"/>
          <w:pgMar w:top="851" w:right="851" w:bottom="851" w:left="851" w:header="340" w:footer="709" w:gutter="0"/>
          <w:cols w:space="708"/>
          <w:docGrid w:linePitch="360"/>
        </w:sectPr>
      </w:pPr>
    </w:p>
    <w:p w14:paraId="63F00868" w14:textId="77777777" w:rsidR="00FA3108" w:rsidRPr="00FA3108" w:rsidRDefault="00FA3108" w:rsidP="00FA3108">
      <w:pPr>
        <w:jc w:val="center"/>
        <w:rPr>
          <w:rFonts w:asciiTheme="minorHAnsi" w:hAnsiTheme="minorHAnsi" w:cstheme="minorHAnsi"/>
          <w:b/>
        </w:rPr>
      </w:pPr>
      <w:r w:rsidRPr="00FA3108">
        <w:rPr>
          <w:rFonts w:asciiTheme="minorHAnsi" w:hAnsiTheme="minorHAnsi" w:cstheme="minorHAnsi"/>
          <w:b/>
        </w:rPr>
        <w:lastRenderedPageBreak/>
        <w:t>NHS HEALTH AT WORK NETWORK: MEMBERSHIP PACKAGES 2021/22</w:t>
      </w:r>
    </w:p>
    <w:p w14:paraId="0A7F70F3" w14:textId="77777777" w:rsidR="00FA3108" w:rsidRPr="00FA3108" w:rsidRDefault="00FA3108" w:rsidP="00FA3108">
      <w:pPr>
        <w:jc w:val="center"/>
        <w:rPr>
          <w:rFonts w:asciiTheme="minorHAnsi" w:hAnsiTheme="minorHAnsi" w:cstheme="minorHAnsi"/>
        </w:rPr>
      </w:pPr>
    </w:p>
    <w:tbl>
      <w:tblPr>
        <w:tblStyle w:val="TableGrid"/>
        <w:tblW w:w="0" w:type="auto"/>
        <w:tblLook w:val="04A0" w:firstRow="1" w:lastRow="0" w:firstColumn="1" w:lastColumn="0" w:noHBand="0" w:noVBand="1"/>
      </w:tblPr>
      <w:tblGrid>
        <w:gridCol w:w="1411"/>
        <w:gridCol w:w="3401"/>
        <w:gridCol w:w="1035"/>
        <w:gridCol w:w="1307"/>
        <w:gridCol w:w="1824"/>
        <w:gridCol w:w="1340"/>
        <w:gridCol w:w="1649"/>
        <w:gridCol w:w="1115"/>
        <w:gridCol w:w="1480"/>
      </w:tblGrid>
      <w:tr w:rsidR="00702D57" w:rsidRPr="00FA3108" w14:paraId="0182F019" w14:textId="77777777" w:rsidTr="00C0734F">
        <w:tc>
          <w:tcPr>
            <w:tcW w:w="0" w:type="auto"/>
            <w:shd w:val="clear" w:color="auto" w:fill="B6DDE8" w:themeFill="accent5" w:themeFillTint="66"/>
          </w:tcPr>
          <w:p w14:paraId="0DED0E3E" w14:textId="77777777" w:rsidR="00C0734F" w:rsidRPr="00FA3108" w:rsidRDefault="00C0734F" w:rsidP="00543CA9">
            <w:pPr>
              <w:rPr>
                <w:rFonts w:asciiTheme="minorHAnsi" w:hAnsiTheme="minorHAnsi" w:cstheme="minorHAnsi"/>
                <w:b/>
                <w:sz w:val="20"/>
                <w:szCs w:val="20"/>
              </w:rPr>
            </w:pPr>
            <w:r w:rsidRPr="00FA3108">
              <w:rPr>
                <w:rFonts w:asciiTheme="minorHAnsi" w:hAnsiTheme="minorHAnsi" w:cstheme="minorHAnsi"/>
                <w:b/>
                <w:sz w:val="20"/>
                <w:szCs w:val="20"/>
              </w:rPr>
              <w:t>Membership Package</w:t>
            </w:r>
          </w:p>
        </w:tc>
        <w:tc>
          <w:tcPr>
            <w:tcW w:w="0" w:type="auto"/>
          </w:tcPr>
          <w:p w14:paraId="5A482B3A" w14:textId="443BC796" w:rsidR="00C0734F" w:rsidRPr="00FA3108" w:rsidRDefault="00C0734F" w:rsidP="00543CA9">
            <w:pPr>
              <w:rPr>
                <w:rFonts w:asciiTheme="minorHAnsi" w:hAnsiTheme="minorHAnsi" w:cstheme="minorHAnsi"/>
                <w:sz w:val="20"/>
                <w:szCs w:val="20"/>
              </w:rPr>
            </w:pPr>
            <w:r w:rsidRPr="00FA3108">
              <w:rPr>
                <w:rFonts w:asciiTheme="minorHAnsi" w:hAnsiTheme="minorHAnsi" w:cstheme="minorHAnsi"/>
                <w:sz w:val="20"/>
                <w:szCs w:val="20"/>
              </w:rPr>
              <w:t>Monthly e-bulletin; access to guides, information, case studies and Ask-A-Question; participation in surveys</w:t>
            </w:r>
            <w:r w:rsidR="00702D57">
              <w:rPr>
                <w:rFonts w:asciiTheme="minorHAnsi" w:hAnsiTheme="minorHAnsi" w:cstheme="minorHAnsi"/>
                <w:sz w:val="20"/>
                <w:szCs w:val="20"/>
              </w:rPr>
              <w:t xml:space="preserve">; </w:t>
            </w:r>
            <w:r w:rsidRPr="00FA3108">
              <w:rPr>
                <w:rFonts w:asciiTheme="minorHAnsi" w:hAnsiTheme="minorHAnsi" w:cstheme="minorHAnsi"/>
                <w:sz w:val="20"/>
                <w:szCs w:val="20"/>
              </w:rPr>
              <w:t>representation with</w:t>
            </w:r>
            <w:r w:rsidR="00702D57">
              <w:rPr>
                <w:rFonts w:asciiTheme="minorHAnsi" w:hAnsiTheme="minorHAnsi" w:cstheme="minorHAnsi"/>
                <w:sz w:val="20"/>
                <w:szCs w:val="20"/>
              </w:rPr>
              <w:t xml:space="preserve"> key </w:t>
            </w:r>
            <w:r w:rsidRPr="00FA3108">
              <w:rPr>
                <w:rFonts w:asciiTheme="minorHAnsi" w:hAnsiTheme="minorHAnsi" w:cstheme="minorHAnsi"/>
                <w:sz w:val="20"/>
                <w:szCs w:val="20"/>
              </w:rPr>
              <w:t>stakeholders</w:t>
            </w:r>
          </w:p>
        </w:tc>
        <w:tc>
          <w:tcPr>
            <w:tcW w:w="0" w:type="auto"/>
          </w:tcPr>
          <w:p w14:paraId="1DAF2D95" w14:textId="62251D83" w:rsidR="00C0734F" w:rsidRPr="00FA3108" w:rsidRDefault="00C0734F" w:rsidP="00543CA9">
            <w:pPr>
              <w:rPr>
                <w:rFonts w:asciiTheme="minorHAnsi" w:hAnsiTheme="minorHAnsi" w:cstheme="minorHAnsi"/>
                <w:sz w:val="20"/>
                <w:szCs w:val="20"/>
              </w:rPr>
            </w:pPr>
            <w:r w:rsidRPr="00FA3108">
              <w:rPr>
                <w:rFonts w:asciiTheme="minorHAnsi" w:hAnsiTheme="minorHAnsi" w:cstheme="minorHAnsi"/>
                <w:sz w:val="20"/>
                <w:szCs w:val="20"/>
              </w:rPr>
              <w:t>Job vacancy listing</w:t>
            </w:r>
            <w:r w:rsidR="00702D57">
              <w:rPr>
                <w:rFonts w:asciiTheme="minorHAnsi" w:hAnsiTheme="minorHAnsi" w:cstheme="minorHAnsi"/>
                <w:sz w:val="20"/>
                <w:szCs w:val="20"/>
              </w:rPr>
              <w:t>s</w:t>
            </w:r>
          </w:p>
        </w:tc>
        <w:tc>
          <w:tcPr>
            <w:tcW w:w="0" w:type="auto"/>
          </w:tcPr>
          <w:p w14:paraId="64747AFA" w14:textId="212BC41F" w:rsidR="00C0734F" w:rsidRPr="00FA3108" w:rsidRDefault="00C0734F" w:rsidP="00543CA9">
            <w:pPr>
              <w:rPr>
                <w:rFonts w:asciiTheme="minorHAnsi" w:hAnsiTheme="minorHAnsi" w:cstheme="minorHAnsi"/>
                <w:sz w:val="20"/>
                <w:szCs w:val="20"/>
              </w:rPr>
            </w:pPr>
            <w:r w:rsidRPr="00FA3108">
              <w:rPr>
                <w:rFonts w:asciiTheme="minorHAnsi" w:hAnsiTheme="minorHAnsi" w:cstheme="minorHAnsi"/>
                <w:sz w:val="20"/>
                <w:szCs w:val="20"/>
              </w:rPr>
              <w:t xml:space="preserve">Listing on ‘Find-A-Provider’ </w:t>
            </w:r>
            <w:r w:rsidR="00702D57">
              <w:rPr>
                <w:rFonts w:asciiTheme="minorHAnsi" w:hAnsiTheme="minorHAnsi" w:cstheme="minorHAnsi"/>
                <w:sz w:val="20"/>
                <w:szCs w:val="20"/>
              </w:rPr>
              <w:t>page</w:t>
            </w:r>
          </w:p>
        </w:tc>
        <w:tc>
          <w:tcPr>
            <w:tcW w:w="0" w:type="auto"/>
          </w:tcPr>
          <w:p w14:paraId="639EBE75" w14:textId="751D3A45" w:rsidR="00C0734F" w:rsidRPr="00FA3108" w:rsidRDefault="00C0734F" w:rsidP="00543CA9">
            <w:pPr>
              <w:rPr>
                <w:rFonts w:asciiTheme="minorHAnsi" w:hAnsiTheme="minorHAnsi" w:cstheme="minorHAnsi"/>
                <w:sz w:val="20"/>
                <w:szCs w:val="20"/>
              </w:rPr>
            </w:pPr>
            <w:r w:rsidRPr="00FA3108">
              <w:rPr>
                <w:rFonts w:asciiTheme="minorHAnsi" w:hAnsiTheme="minorHAnsi" w:cstheme="minorHAnsi"/>
                <w:sz w:val="20"/>
                <w:szCs w:val="20"/>
              </w:rPr>
              <w:t>Listed OH screening provider for National Performers List</w:t>
            </w:r>
          </w:p>
        </w:tc>
        <w:tc>
          <w:tcPr>
            <w:tcW w:w="0" w:type="auto"/>
          </w:tcPr>
          <w:p w14:paraId="4ABC9E44" w14:textId="77777777" w:rsidR="00C0734F" w:rsidRDefault="00C0734F" w:rsidP="00543CA9">
            <w:pPr>
              <w:rPr>
                <w:rFonts w:asciiTheme="minorHAnsi" w:hAnsiTheme="minorHAnsi" w:cstheme="minorHAnsi"/>
                <w:sz w:val="20"/>
                <w:szCs w:val="20"/>
              </w:rPr>
            </w:pPr>
            <w:r w:rsidRPr="00FA3108">
              <w:rPr>
                <w:rFonts w:asciiTheme="minorHAnsi" w:hAnsiTheme="minorHAnsi" w:cstheme="minorHAnsi"/>
                <w:sz w:val="20"/>
                <w:szCs w:val="20"/>
              </w:rPr>
              <w:t>Discounted skills training</w:t>
            </w:r>
          </w:p>
          <w:p w14:paraId="5BFD6F16" w14:textId="3E74EBB0" w:rsidR="00702D57" w:rsidRPr="00702D57" w:rsidRDefault="00702D57" w:rsidP="00543CA9">
            <w:pPr>
              <w:rPr>
                <w:rFonts w:asciiTheme="minorHAnsi" w:hAnsiTheme="minorHAnsi" w:cstheme="minorHAnsi"/>
                <w:color w:val="FF0000"/>
                <w:sz w:val="20"/>
                <w:szCs w:val="20"/>
              </w:rPr>
            </w:pPr>
            <w:r>
              <w:rPr>
                <w:rFonts w:asciiTheme="minorHAnsi" w:hAnsiTheme="minorHAnsi" w:cstheme="minorHAnsi"/>
                <w:color w:val="FF0000"/>
                <w:sz w:val="20"/>
                <w:szCs w:val="20"/>
              </w:rPr>
              <w:t>(worth £200+)</w:t>
            </w:r>
          </w:p>
        </w:tc>
        <w:tc>
          <w:tcPr>
            <w:tcW w:w="0" w:type="auto"/>
          </w:tcPr>
          <w:p w14:paraId="75DDCD91" w14:textId="77777777" w:rsidR="00C0734F" w:rsidRDefault="00C0734F" w:rsidP="00543CA9">
            <w:pPr>
              <w:rPr>
                <w:rFonts w:asciiTheme="minorHAnsi" w:hAnsiTheme="minorHAnsi" w:cstheme="minorHAnsi"/>
                <w:sz w:val="20"/>
                <w:szCs w:val="20"/>
              </w:rPr>
            </w:pPr>
            <w:r w:rsidRPr="00FA3108">
              <w:rPr>
                <w:rFonts w:asciiTheme="minorHAnsi" w:hAnsiTheme="minorHAnsi" w:cstheme="minorHAnsi"/>
                <w:sz w:val="20"/>
                <w:szCs w:val="20"/>
              </w:rPr>
              <w:t>Annual Conference overnight delegate place</w:t>
            </w:r>
          </w:p>
          <w:p w14:paraId="249B7E01" w14:textId="4367E817" w:rsidR="00702D57" w:rsidRPr="00702D57" w:rsidRDefault="00702D57" w:rsidP="00543CA9">
            <w:pPr>
              <w:rPr>
                <w:rFonts w:asciiTheme="minorHAnsi" w:hAnsiTheme="minorHAnsi" w:cstheme="minorHAnsi"/>
                <w:color w:val="FF0000"/>
                <w:sz w:val="20"/>
                <w:szCs w:val="20"/>
              </w:rPr>
            </w:pPr>
            <w:r>
              <w:rPr>
                <w:rFonts w:asciiTheme="minorHAnsi" w:hAnsiTheme="minorHAnsi" w:cstheme="minorHAnsi"/>
                <w:color w:val="FF0000"/>
                <w:sz w:val="20"/>
                <w:szCs w:val="20"/>
              </w:rPr>
              <w:t>(worth £295)</w:t>
            </w:r>
          </w:p>
        </w:tc>
        <w:tc>
          <w:tcPr>
            <w:tcW w:w="0" w:type="auto"/>
          </w:tcPr>
          <w:p w14:paraId="15D49776" w14:textId="77777777" w:rsidR="00C0734F" w:rsidRDefault="00C0734F" w:rsidP="00543CA9">
            <w:pPr>
              <w:rPr>
                <w:rFonts w:asciiTheme="minorHAnsi" w:hAnsiTheme="minorHAnsi" w:cstheme="minorHAnsi"/>
                <w:sz w:val="20"/>
                <w:szCs w:val="20"/>
              </w:rPr>
            </w:pPr>
            <w:proofErr w:type="spellStart"/>
            <w:r w:rsidRPr="00FA3108">
              <w:rPr>
                <w:rFonts w:asciiTheme="minorHAnsi" w:hAnsiTheme="minorHAnsi" w:cstheme="minorHAnsi"/>
                <w:sz w:val="20"/>
                <w:szCs w:val="20"/>
              </w:rPr>
              <w:t>MoHaWK</w:t>
            </w:r>
            <w:proofErr w:type="spellEnd"/>
            <w:r w:rsidRPr="00FA3108">
              <w:rPr>
                <w:rFonts w:asciiTheme="minorHAnsi" w:hAnsiTheme="minorHAnsi" w:cstheme="minorHAnsi"/>
                <w:sz w:val="20"/>
                <w:szCs w:val="20"/>
              </w:rPr>
              <w:t xml:space="preserve"> </w:t>
            </w:r>
            <w:proofErr w:type="spellStart"/>
            <w:r w:rsidRPr="00FA3108">
              <w:rPr>
                <w:rFonts w:asciiTheme="minorHAnsi" w:hAnsiTheme="minorHAnsi" w:cstheme="minorHAnsi"/>
                <w:sz w:val="20"/>
                <w:szCs w:val="20"/>
              </w:rPr>
              <w:t>Licence</w:t>
            </w:r>
            <w:proofErr w:type="spellEnd"/>
          </w:p>
          <w:p w14:paraId="7C3DAC20" w14:textId="2AF839E1" w:rsidR="00702D57" w:rsidRPr="00702D57" w:rsidRDefault="00702D57" w:rsidP="00543CA9">
            <w:pPr>
              <w:rPr>
                <w:rFonts w:asciiTheme="minorHAnsi" w:hAnsiTheme="minorHAnsi" w:cstheme="minorHAnsi"/>
                <w:color w:val="FF0000"/>
                <w:sz w:val="20"/>
                <w:szCs w:val="20"/>
              </w:rPr>
            </w:pPr>
            <w:r>
              <w:rPr>
                <w:rFonts w:asciiTheme="minorHAnsi" w:hAnsiTheme="minorHAnsi" w:cstheme="minorHAnsi"/>
                <w:color w:val="FF0000"/>
                <w:sz w:val="20"/>
                <w:szCs w:val="20"/>
              </w:rPr>
              <w:t>(worth £475)</w:t>
            </w:r>
          </w:p>
        </w:tc>
        <w:tc>
          <w:tcPr>
            <w:tcW w:w="0" w:type="auto"/>
            <w:shd w:val="clear" w:color="auto" w:fill="B6DDE8" w:themeFill="accent5" w:themeFillTint="66"/>
          </w:tcPr>
          <w:p w14:paraId="7ABD9DE6" w14:textId="77777777" w:rsidR="00C0734F" w:rsidRPr="00FA3108" w:rsidRDefault="00C0734F" w:rsidP="00543CA9">
            <w:pPr>
              <w:rPr>
                <w:rFonts w:asciiTheme="minorHAnsi" w:hAnsiTheme="minorHAnsi" w:cstheme="minorHAnsi"/>
                <w:b/>
                <w:sz w:val="20"/>
                <w:szCs w:val="20"/>
              </w:rPr>
            </w:pPr>
            <w:r w:rsidRPr="00FA3108">
              <w:rPr>
                <w:rFonts w:asciiTheme="minorHAnsi" w:hAnsiTheme="minorHAnsi" w:cstheme="minorHAnsi"/>
                <w:b/>
                <w:sz w:val="20"/>
                <w:szCs w:val="20"/>
              </w:rPr>
              <w:t>Early-Bird</w:t>
            </w:r>
          </w:p>
          <w:p w14:paraId="575F73CB" w14:textId="5045D8AC" w:rsidR="00C0734F" w:rsidRPr="00FA3108" w:rsidRDefault="00C0734F" w:rsidP="00543CA9">
            <w:pPr>
              <w:rPr>
                <w:rFonts w:asciiTheme="minorHAnsi" w:hAnsiTheme="minorHAnsi" w:cstheme="minorHAnsi"/>
                <w:b/>
                <w:sz w:val="20"/>
                <w:szCs w:val="20"/>
              </w:rPr>
            </w:pPr>
            <w:r w:rsidRPr="00FA3108">
              <w:rPr>
                <w:rFonts w:asciiTheme="minorHAnsi" w:hAnsiTheme="minorHAnsi" w:cstheme="minorHAnsi"/>
                <w:b/>
                <w:sz w:val="20"/>
                <w:szCs w:val="20"/>
              </w:rPr>
              <w:t>Membership</w:t>
            </w:r>
          </w:p>
          <w:p w14:paraId="03EA1AAD" w14:textId="77777777" w:rsidR="00C0734F" w:rsidRPr="00FA3108" w:rsidRDefault="00C0734F" w:rsidP="00543CA9">
            <w:pPr>
              <w:rPr>
                <w:rFonts w:asciiTheme="minorHAnsi" w:hAnsiTheme="minorHAnsi" w:cstheme="minorHAnsi"/>
                <w:b/>
                <w:sz w:val="20"/>
                <w:szCs w:val="20"/>
              </w:rPr>
            </w:pPr>
            <w:r w:rsidRPr="00FA3108">
              <w:rPr>
                <w:rFonts w:asciiTheme="minorHAnsi" w:hAnsiTheme="minorHAnsi" w:cstheme="minorHAnsi"/>
                <w:b/>
                <w:sz w:val="20"/>
                <w:szCs w:val="20"/>
              </w:rPr>
              <w:t>Price</w:t>
            </w:r>
          </w:p>
          <w:p w14:paraId="470E0FDA" w14:textId="4B10E8E7" w:rsidR="00C0734F" w:rsidRPr="00FA3108" w:rsidRDefault="00C0734F" w:rsidP="00543CA9">
            <w:pPr>
              <w:rPr>
                <w:rFonts w:asciiTheme="minorHAnsi" w:hAnsiTheme="minorHAnsi" w:cstheme="minorHAnsi"/>
                <w:sz w:val="16"/>
                <w:szCs w:val="16"/>
              </w:rPr>
            </w:pPr>
            <w:r w:rsidRPr="00FA3108">
              <w:rPr>
                <w:rFonts w:asciiTheme="minorHAnsi" w:hAnsiTheme="minorHAnsi" w:cstheme="minorHAnsi"/>
                <w:sz w:val="16"/>
                <w:szCs w:val="16"/>
              </w:rPr>
              <w:t xml:space="preserve">(Note: </w:t>
            </w:r>
            <w:r w:rsidR="00702D57">
              <w:rPr>
                <w:rFonts w:asciiTheme="minorHAnsi" w:hAnsiTheme="minorHAnsi" w:cstheme="minorHAnsi"/>
                <w:sz w:val="16"/>
                <w:szCs w:val="16"/>
              </w:rPr>
              <w:t>Prices valid until 30.4.21*)</w:t>
            </w:r>
          </w:p>
        </w:tc>
      </w:tr>
      <w:tr w:rsidR="00702D57" w:rsidRPr="00FA3108" w14:paraId="78CF120B" w14:textId="77777777" w:rsidTr="00C0734F">
        <w:tc>
          <w:tcPr>
            <w:tcW w:w="0" w:type="auto"/>
            <w:shd w:val="clear" w:color="auto" w:fill="B6DDE8" w:themeFill="accent5" w:themeFillTint="66"/>
          </w:tcPr>
          <w:p w14:paraId="174190A7" w14:textId="77777777" w:rsidR="00C0734F" w:rsidRPr="00FA3108" w:rsidRDefault="00C0734F" w:rsidP="00543CA9">
            <w:pPr>
              <w:rPr>
                <w:rFonts w:asciiTheme="minorHAnsi" w:hAnsiTheme="minorHAnsi" w:cstheme="minorHAnsi"/>
                <w:b/>
                <w:sz w:val="20"/>
                <w:szCs w:val="20"/>
              </w:rPr>
            </w:pPr>
            <w:r w:rsidRPr="00FA3108">
              <w:rPr>
                <w:rFonts w:asciiTheme="minorHAnsi" w:hAnsiTheme="minorHAnsi" w:cstheme="minorHAnsi"/>
                <w:b/>
                <w:sz w:val="20"/>
                <w:szCs w:val="20"/>
              </w:rPr>
              <w:t>Level 1</w:t>
            </w:r>
          </w:p>
        </w:tc>
        <w:tc>
          <w:tcPr>
            <w:tcW w:w="0" w:type="auto"/>
          </w:tcPr>
          <w:p w14:paraId="49571888"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2D54F1C9"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2ECC7C0B"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75BF8B88"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5058E2EE"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7D06AE7B" w14:textId="77777777" w:rsidR="00C0734F" w:rsidRPr="00FA3108" w:rsidRDefault="00C0734F" w:rsidP="00543CA9">
            <w:pPr>
              <w:jc w:val="center"/>
              <w:rPr>
                <w:rFonts w:asciiTheme="minorHAnsi" w:hAnsiTheme="minorHAnsi" w:cstheme="minorHAnsi"/>
                <w:b/>
                <w:color w:val="FF0000"/>
              </w:rPr>
            </w:pPr>
            <w:r w:rsidRPr="00FA3108">
              <w:rPr>
                <w:rFonts w:asciiTheme="minorHAnsi" w:hAnsiTheme="minorHAnsi" w:cstheme="minorHAnsi"/>
                <w:b/>
                <w:color w:val="FF0000"/>
              </w:rPr>
              <w:t>X</w:t>
            </w:r>
          </w:p>
        </w:tc>
        <w:tc>
          <w:tcPr>
            <w:tcW w:w="0" w:type="auto"/>
          </w:tcPr>
          <w:p w14:paraId="0460A5B7" w14:textId="77777777" w:rsidR="00C0734F" w:rsidRPr="00FA3108" w:rsidRDefault="00C0734F" w:rsidP="00543CA9">
            <w:pPr>
              <w:jc w:val="center"/>
              <w:rPr>
                <w:rFonts w:asciiTheme="minorHAnsi" w:hAnsiTheme="minorHAnsi" w:cstheme="minorHAnsi"/>
                <w:b/>
                <w:color w:val="FF0000"/>
              </w:rPr>
            </w:pPr>
            <w:r w:rsidRPr="00FA3108">
              <w:rPr>
                <w:rFonts w:asciiTheme="minorHAnsi" w:hAnsiTheme="minorHAnsi" w:cstheme="minorHAnsi"/>
                <w:b/>
                <w:color w:val="FF0000"/>
              </w:rPr>
              <w:t>X</w:t>
            </w:r>
          </w:p>
        </w:tc>
        <w:tc>
          <w:tcPr>
            <w:tcW w:w="0" w:type="auto"/>
            <w:shd w:val="clear" w:color="auto" w:fill="B6DDE8" w:themeFill="accent5" w:themeFillTint="66"/>
          </w:tcPr>
          <w:p w14:paraId="50DAE6A4" w14:textId="77777777" w:rsidR="00C0734F" w:rsidRPr="00FA3108" w:rsidRDefault="00C0734F" w:rsidP="00543CA9">
            <w:pPr>
              <w:jc w:val="center"/>
              <w:rPr>
                <w:rFonts w:asciiTheme="minorHAnsi" w:hAnsiTheme="minorHAnsi" w:cstheme="minorHAnsi"/>
                <w:b/>
                <w:sz w:val="20"/>
                <w:szCs w:val="20"/>
              </w:rPr>
            </w:pPr>
            <w:r w:rsidRPr="00FA3108">
              <w:rPr>
                <w:rFonts w:asciiTheme="minorHAnsi" w:hAnsiTheme="minorHAnsi" w:cstheme="minorHAnsi"/>
                <w:b/>
                <w:sz w:val="20"/>
                <w:szCs w:val="20"/>
              </w:rPr>
              <w:t>£395</w:t>
            </w:r>
          </w:p>
        </w:tc>
      </w:tr>
      <w:tr w:rsidR="00702D57" w:rsidRPr="00FA3108" w14:paraId="621ED8A1" w14:textId="77777777" w:rsidTr="00C0734F">
        <w:tc>
          <w:tcPr>
            <w:tcW w:w="0" w:type="auto"/>
            <w:shd w:val="clear" w:color="auto" w:fill="B6DDE8" w:themeFill="accent5" w:themeFillTint="66"/>
          </w:tcPr>
          <w:p w14:paraId="3AF4227D" w14:textId="77777777" w:rsidR="00C0734F" w:rsidRPr="00FA3108" w:rsidRDefault="00C0734F" w:rsidP="00543CA9">
            <w:pPr>
              <w:rPr>
                <w:rFonts w:asciiTheme="minorHAnsi" w:hAnsiTheme="minorHAnsi" w:cstheme="minorHAnsi"/>
                <w:b/>
                <w:sz w:val="20"/>
                <w:szCs w:val="20"/>
              </w:rPr>
            </w:pPr>
          </w:p>
        </w:tc>
        <w:tc>
          <w:tcPr>
            <w:tcW w:w="0" w:type="auto"/>
          </w:tcPr>
          <w:p w14:paraId="42DBDDDE" w14:textId="77777777" w:rsidR="00C0734F" w:rsidRPr="00FA3108" w:rsidRDefault="00C0734F" w:rsidP="00543CA9">
            <w:pPr>
              <w:jc w:val="center"/>
              <w:rPr>
                <w:rFonts w:asciiTheme="minorHAnsi" w:hAnsiTheme="minorHAnsi" w:cstheme="minorHAnsi"/>
              </w:rPr>
            </w:pPr>
          </w:p>
        </w:tc>
        <w:tc>
          <w:tcPr>
            <w:tcW w:w="0" w:type="auto"/>
          </w:tcPr>
          <w:p w14:paraId="07DB59EE" w14:textId="77777777" w:rsidR="00C0734F" w:rsidRPr="00FA3108" w:rsidRDefault="00C0734F" w:rsidP="00543CA9">
            <w:pPr>
              <w:jc w:val="center"/>
              <w:rPr>
                <w:rFonts w:asciiTheme="minorHAnsi" w:hAnsiTheme="minorHAnsi" w:cstheme="minorHAnsi"/>
              </w:rPr>
            </w:pPr>
          </w:p>
        </w:tc>
        <w:tc>
          <w:tcPr>
            <w:tcW w:w="0" w:type="auto"/>
          </w:tcPr>
          <w:p w14:paraId="0515AF7E" w14:textId="77777777" w:rsidR="00C0734F" w:rsidRPr="00FA3108" w:rsidRDefault="00C0734F" w:rsidP="00543CA9">
            <w:pPr>
              <w:jc w:val="center"/>
              <w:rPr>
                <w:rFonts w:asciiTheme="minorHAnsi" w:hAnsiTheme="minorHAnsi" w:cstheme="minorHAnsi"/>
              </w:rPr>
            </w:pPr>
          </w:p>
        </w:tc>
        <w:tc>
          <w:tcPr>
            <w:tcW w:w="0" w:type="auto"/>
          </w:tcPr>
          <w:p w14:paraId="2BFA38CF" w14:textId="77777777" w:rsidR="00C0734F" w:rsidRPr="00FA3108" w:rsidRDefault="00C0734F" w:rsidP="00543CA9">
            <w:pPr>
              <w:jc w:val="center"/>
              <w:rPr>
                <w:rFonts w:asciiTheme="minorHAnsi" w:hAnsiTheme="minorHAnsi" w:cstheme="minorHAnsi"/>
              </w:rPr>
            </w:pPr>
          </w:p>
        </w:tc>
        <w:tc>
          <w:tcPr>
            <w:tcW w:w="0" w:type="auto"/>
          </w:tcPr>
          <w:p w14:paraId="39623457" w14:textId="77777777" w:rsidR="00C0734F" w:rsidRPr="00FA3108" w:rsidRDefault="00C0734F" w:rsidP="00543CA9">
            <w:pPr>
              <w:jc w:val="center"/>
              <w:rPr>
                <w:rFonts w:asciiTheme="minorHAnsi" w:hAnsiTheme="minorHAnsi" w:cstheme="minorHAnsi"/>
              </w:rPr>
            </w:pPr>
          </w:p>
        </w:tc>
        <w:tc>
          <w:tcPr>
            <w:tcW w:w="0" w:type="auto"/>
          </w:tcPr>
          <w:p w14:paraId="077ED0F7" w14:textId="77777777" w:rsidR="00C0734F" w:rsidRPr="00FA3108" w:rsidRDefault="00C0734F" w:rsidP="00543CA9">
            <w:pPr>
              <w:jc w:val="center"/>
              <w:rPr>
                <w:rFonts w:asciiTheme="minorHAnsi" w:hAnsiTheme="minorHAnsi" w:cstheme="minorHAnsi"/>
              </w:rPr>
            </w:pPr>
          </w:p>
        </w:tc>
        <w:tc>
          <w:tcPr>
            <w:tcW w:w="0" w:type="auto"/>
          </w:tcPr>
          <w:p w14:paraId="272341AA" w14:textId="77777777" w:rsidR="00C0734F" w:rsidRPr="00FA3108" w:rsidRDefault="00C0734F" w:rsidP="00543CA9">
            <w:pPr>
              <w:jc w:val="center"/>
              <w:rPr>
                <w:rFonts w:asciiTheme="minorHAnsi" w:hAnsiTheme="minorHAnsi" w:cstheme="minorHAnsi"/>
              </w:rPr>
            </w:pPr>
          </w:p>
        </w:tc>
        <w:tc>
          <w:tcPr>
            <w:tcW w:w="0" w:type="auto"/>
            <w:shd w:val="clear" w:color="auto" w:fill="B6DDE8" w:themeFill="accent5" w:themeFillTint="66"/>
          </w:tcPr>
          <w:p w14:paraId="6549FA93" w14:textId="77777777" w:rsidR="00C0734F" w:rsidRPr="00FA3108" w:rsidRDefault="00C0734F" w:rsidP="00543CA9">
            <w:pPr>
              <w:jc w:val="center"/>
              <w:rPr>
                <w:rFonts w:asciiTheme="minorHAnsi" w:hAnsiTheme="minorHAnsi" w:cstheme="minorHAnsi"/>
                <w:b/>
                <w:sz w:val="20"/>
                <w:szCs w:val="20"/>
              </w:rPr>
            </w:pPr>
          </w:p>
        </w:tc>
      </w:tr>
      <w:tr w:rsidR="00702D57" w:rsidRPr="00FA3108" w14:paraId="34B33AEC" w14:textId="77777777" w:rsidTr="00C0734F">
        <w:tc>
          <w:tcPr>
            <w:tcW w:w="0" w:type="auto"/>
            <w:shd w:val="clear" w:color="auto" w:fill="B6DDE8" w:themeFill="accent5" w:themeFillTint="66"/>
          </w:tcPr>
          <w:p w14:paraId="546982A9" w14:textId="77777777" w:rsidR="00C0734F" w:rsidRPr="00FA3108" w:rsidRDefault="00C0734F" w:rsidP="00543CA9">
            <w:pPr>
              <w:rPr>
                <w:rFonts w:asciiTheme="minorHAnsi" w:hAnsiTheme="minorHAnsi" w:cstheme="minorHAnsi"/>
                <w:b/>
                <w:sz w:val="20"/>
                <w:szCs w:val="20"/>
              </w:rPr>
            </w:pPr>
            <w:r w:rsidRPr="00FA3108">
              <w:rPr>
                <w:rFonts w:asciiTheme="minorHAnsi" w:hAnsiTheme="minorHAnsi" w:cstheme="minorHAnsi"/>
                <w:b/>
                <w:sz w:val="20"/>
                <w:szCs w:val="20"/>
              </w:rPr>
              <w:t>Level 2 A</w:t>
            </w:r>
          </w:p>
        </w:tc>
        <w:tc>
          <w:tcPr>
            <w:tcW w:w="0" w:type="auto"/>
          </w:tcPr>
          <w:p w14:paraId="6EC675FE"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4EA980FE"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57C66385"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70E4B796"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1163E045"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3F9F6466"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60DB72C5" w14:textId="77777777" w:rsidR="00C0734F" w:rsidRPr="00FA3108" w:rsidRDefault="00C0734F" w:rsidP="00543CA9">
            <w:pPr>
              <w:jc w:val="center"/>
              <w:rPr>
                <w:rFonts w:asciiTheme="minorHAnsi" w:hAnsiTheme="minorHAnsi" w:cstheme="minorHAnsi"/>
                <w:b/>
                <w:color w:val="FF0000"/>
              </w:rPr>
            </w:pPr>
            <w:r w:rsidRPr="00FA3108">
              <w:rPr>
                <w:rFonts w:asciiTheme="minorHAnsi" w:hAnsiTheme="minorHAnsi" w:cstheme="minorHAnsi"/>
                <w:b/>
                <w:color w:val="FF0000"/>
              </w:rPr>
              <w:t>X</w:t>
            </w:r>
          </w:p>
        </w:tc>
        <w:tc>
          <w:tcPr>
            <w:tcW w:w="0" w:type="auto"/>
            <w:shd w:val="clear" w:color="auto" w:fill="B6DDE8" w:themeFill="accent5" w:themeFillTint="66"/>
          </w:tcPr>
          <w:p w14:paraId="65A637B0" w14:textId="77777777" w:rsidR="00C0734F" w:rsidRPr="00FA3108" w:rsidRDefault="00C0734F" w:rsidP="00543CA9">
            <w:pPr>
              <w:jc w:val="center"/>
              <w:rPr>
                <w:rFonts w:asciiTheme="minorHAnsi" w:hAnsiTheme="minorHAnsi" w:cstheme="minorHAnsi"/>
                <w:b/>
                <w:sz w:val="20"/>
                <w:szCs w:val="20"/>
              </w:rPr>
            </w:pPr>
            <w:r w:rsidRPr="00FA3108">
              <w:rPr>
                <w:rFonts w:asciiTheme="minorHAnsi" w:hAnsiTheme="minorHAnsi" w:cstheme="minorHAnsi"/>
                <w:b/>
                <w:sz w:val="20"/>
                <w:szCs w:val="20"/>
              </w:rPr>
              <w:t>£595</w:t>
            </w:r>
          </w:p>
        </w:tc>
      </w:tr>
      <w:tr w:rsidR="00702D57" w:rsidRPr="00FA3108" w14:paraId="72565533" w14:textId="77777777" w:rsidTr="00C0734F">
        <w:tc>
          <w:tcPr>
            <w:tcW w:w="0" w:type="auto"/>
            <w:shd w:val="clear" w:color="auto" w:fill="B6DDE8" w:themeFill="accent5" w:themeFillTint="66"/>
          </w:tcPr>
          <w:p w14:paraId="5AE83D5C" w14:textId="77777777" w:rsidR="00C0734F" w:rsidRPr="00FA3108" w:rsidRDefault="00C0734F" w:rsidP="00543CA9">
            <w:pPr>
              <w:rPr>
                <w:rFonts w:asciiTheme="minorHAnsi" w:hAnsiTheme="minorHAnsi" w:cstheme="minorHAnsi"/>
                <w:b/>
                <w:sz w:val="20"/>
                <w:szCs w:val="20"/>
              </w:rPr>
            </w:pPr>
          </w:p>
        </w:tc>
        <w:tc>
          <w:tcPr>
            <w:tcW w:w="0" w:type="auto"/>
          </w:tcPr>
          <w:p w14:paraId="1A86D328" w14:textId="77777777" w:rsidR="00C0734F" w:rsidRPr="00FA3108" w:rsidRDefault="00C0734F" w:rsidP="00543CA9">
            <w:pPr>
              <w:jc w:val="center"/>
              <w:rPr>
                <w:rFonts w:asciiTheme="minorHAnsi" w:hAnsiTheme="minorHAnsi" w:cstheme="minorHAnsi"/>
              </w:rPr>
            </w:pPr>
          </w:p>
        </w:tc>
        <w:tc>
          <w:tcPr>
            <w:tcW w:w="0" w:type="auto"/>
          </w:tcPr>
          <w:p w14:paraId="415F6C1D" w14:textId="77777777" w:rsidR="00C0734F" w:rsidRPr="00FA3108" w:rsidRDefault="00C0734F" w:rsidP="00543CA9">
            <w:pPr>
              <w:jc w:val="center"/>
              <w:rPr>
                <w:rFonts w:asciiTheme="minorHAnsi" w:hAnsiTheme="minorHAnsi" w:cstheme="minorHAnsi"/>
              </w:rPr>
            </w:pPr>
          </w:p>
        </w:tc>
        <w:tc>
          <w:tcPr>
            <w:tcW w:w="0" w:type="auto"/>
          </w:tcPr>
          <w:p w14:paraId="04C3726D" w14:textId="77777777" w:rsidR="00C0734F" w:rsidRPr="00FA3108" w:rsidRDefault="00C0734F" w:rsidP="00543CA9">
            <w:pPr>
              <w:jc w:val="center"/>
              <w:rPr>
                <w:rFonts w:asciiTheme="minorHAnsi" w:hAnsiTheme="minorHAnsi" w:cstheme="minorHAnsi"/>
              </w:rPr>
            </w:pPr>
          </w:p>
        </w:tc>
        <w:tc>
          <w:tcPr>
            <w:tcW w:w="0" w:type="auto"/>
          </w:tcPr>
          <w:p w14:paraId="59096390" w14:textId="77777777" w:rsidR="00C0734F" w:rsidRPr="00FA3108" w:rsidRDefault="00C0734F" w:rsidP="00543CA9">
            <w:pPr>
              <w:jc w:val="center"/>
              <w:rPr>
                <w:rFonts w:asciiTheme="minorHAnsi" w:hAnsiTheme="minorHAnsi" w:cstheme="minorHAnsi"/>
              </w:rPr>
            </w:pPr>
          </w:p>
        </w:tc>
        <w:tc>
          <w:tcPr>
            <w:tcW w:w="0" w:type="auto"/>
          </w:tcPr>
          <w:p w14:paraId="583D6C58" w14:textId="77777777" w:rsidR="00C0734F" w:rsidRPr="00FA3108" w:rsidRDefault="00C0734F" w:rsidP="00543CA9">
            <w:pPr>
              <w:jc w:val="center"/>
              <w:rPr>
                <w:rFonts w:asciiTheme="minorHAnsi" w:hAnsiTheme="minorHAnsi" w:cstheme="minorHAnsi"/>
              </w:rPr>
            </w:pPr>
          </w:p>
        </w:tc>
        <w:tc>
          <w:tcPr>
            <w:tcW w:w="0" w:type="auto"/>
          </w:tcPr>
          <w:p w14:paraId="47724E6D" w14:textId="77777777" w:rsidR="00C0734F" w:rsidRPr="00FA3108" w:rsidRDefault="00C0734F" w:rsidP="00543CA9">
            <w:pPr>
              <w:jc w:val="center"/>
              <w:rPr>
                <w:rFonts w:asciiTheme="minorHAnsi" w:hAnsiTheme="minorHAnsi" w:cstheme="minorHAnsi"/>
              </w:rPr>
            </w:pPr>
          </w:p>
        </w:tc>
        <w:tc>
          <w:tcPr>
            <w:tcW w:w="0" w:type="auto"/>
          </w:tcPr>
          <w:p w14:paraId="07377901" w14:textId="77777777" w:rsidR="00C0734F" w:rsidRPr="00FA3108" w:rsidRDefault="00C0734F" w:rsidP="00543CA9">
            <w:pPr>
              <w:jc w:val="center"/>
              <w:rPr>
                <w:rFonts w:asciiTheme="minorHAnsi" w:hAnsiTheme="minorHAnsi" w:cstheme="minorHAnsi"/>
              </w:rPr>
            </w:pPr>
          </w:p>
        </w:tc>
        <w:tc>
          <w:tcPr>
            <w:tcW w:w="0" w:type="auto"/>
            <w:shd w:val="clear" w:color="auto" w:fill="B6DDE8" w:themeFill="accent5" w:themeFillTint="66"/>
          </w:tcPr>
          <w:p w14:paraId="3AD757F6" w14:textId="77777777" w:rsidR="00C0734F" w:rsidRPr="00FA3108" w:rsidRDefault="00C0734F" w:rsidP="00543CA9">
            <w:pPr>
              <w:jc w:val="center"/>
              <w:rPr>
                <w:rFonts w:asciiTheme="minorHAnsi" w:hAnsiTheme="minorHAnsi" w:cstheme="minorHAnsi"/>
                <w:b/>
                <w:sz w:val="20"/>
                <w:szCs w:val="20"/>
              </w:rPr>
            </w:pPr>
          </w:p>
        </w:tc>
      </w:tr>
      <w:tr w:rsidR="00702D57" w:rsidRPr="00FA3108" w14:paraId="0E54BA31" w14:textId="77777777" w:rsidTr="00C0734F">
        <w:tc>
          <w:tcPr>
            <w:tcW w:w="0" w:type="auto"/>
            <w:shd w:val="clear" w:color="auto" w:fill="B6DDE8" w:themeFill="accent5" w:themeFillTint="66"/>
          </w:tcPr>
          <w:p w14:paraId="750F87C0" w14:textId="77777777" w:rsidR="00C0734F" w:rsidRPr="00FA3108" w:rsidRDefault="00C0734F" w:rsidP="00543CA9">
            <w:pPr>
              <w:rPr>
                <w:rFonts w:asciiTheme="minorHAnsi" w:hAnsiTheme="minorHAnsi" w:cstheme="minorHAnsi"/>
                <w:b/>
                <w:sz w:val="20"/>
                <w:szCs w:val="20"/>
              </w:rPr>
            </w:pPr>
            <w:r w:rsidRPr="00FA3108">
              <w:rPr>
                <w:rFonts w:asciiTheme="minorHAnsi" w:hAnsiTheme="minorHAnsi" w:cstheme="minorHAnsi"/>
                <w:b/>
                <w:sz w:val="20"/>
                <w:szCs w:val="20"/>
              </w:rPr>
              <w:t>Level 2 B</w:t>
            </w:r>
          </w:p>
        </w:tc>
        <w:tc>
          <w:tcPr>
            <w:tcW w:w="0" w:type="auto"/>
          </w:tcPr>
          <w:p w14:paraId="6FD7C543" w14:textId="77777777" w:rsidR="00C0734F" w:rsidRPr="00FA3108" w:rsidRDefault="00C0734F" w:rsidP="00543CA9">
            <w:pPr>
              <w:jc w:val="center"/>
              <w:rPr>
                <w:rFonts w:asciiTheme="minorHAnsi" w:hAnsiTheme="minorHAnsi" w:cstheme="minorHAnsi"/>
              </w:rPr>
            </w:pPr>
            <w:r w:rsidRPr="00FA3108">
              <w:rPr>
                <w:rFonts w:asciiTheme="minorHAnsi" w:hAnsiTheme="minorHAnsi" w:cstheme="minorHAnsi"/>
                <w:b/>
                <w:color w:val="00B050"/>
              </w:rPr>
              <w:sym w:font="Symbol" w:char="F0D6"/>
            </w:r>
          </w:p>
        </w:tc>
        <w:tc>
          <w:tcPr>
            <w:tcW w:w="0" w:type="auto"/>
          </w:tcPr>
          <w:p w14:paraId="43B78690" w14:textId="77777777" w:rsidR="00C0734F" w:rsidRPr="00FA3108" w:rsidRDefault="00C0734F" w:rsidP="00543CA9">
            <w:pPr>
              <w:jc w:val="center"/>
              <w:rPr>
                <w:rFonts w:asciiTheme="minorHAnsi" w:hAnsiTheme="minorHAnsi" w:cstheme="minorHAnsi"/>
              </w:rPr>
            </w:pPr>
            <w:r w:rsidRPr="00FA3108">
              <w:rPr>
                <w:rFonts w:asciiTheme="minorHAnsi" w:hAnsiTheme="minorHAnsi" w:cstheme="minorHAnsi"/>
                <w:b/>
                <w:color w:val="00B050"/>
              </w:rPr>
              <w:sym w:font="Symbol" w:char="F0D6"/>
            </w:r>
          </w:p>
        </w:tc>
        <w:tc>
          <w:tcPr>
            <w:tcW w:w="0" w:type="auto"/>
          </w:tcPr>
          <w:p w14:paraId="72B21974" w14:textId="77777777" w:rsidR="00C0734F" w:rsidRPr="00FA3108" w:rsidRDefault="00C0734F" w:rsidP="00543CA9">
            <w:pPr>
              <w:jc w:val="center"/>
              <w:rPr>
                <w:rFonts w:asciiTheme="minorHAnsi" w:hAnsiTheme="minorHAnsi" w:cstheme="minorHAnsi"/>
              </w:rPr>
            </w:pPr>
            <w:r w:rsidRPr="00FA3108">
              <w:rPr>
                <w:rFonts w:asciiTheme="minorHAnsi" w:hAnsiTheme="minorHAnsi" w:cstheme="minorHAnsi"/>
                <w:b/>
                <w:color w:val="00B050"/>
              </w:rPr>
              <w:sym w:font="Symbol" w:char="F0D6"/>
            </w:r>
          </w:p>
        </w:tc>
        <w:tc>
          <w:tcPr>
            <w:tcW w:w="0" w:type="auto"/>
          </w:tcPr>
          <w:p w14:paraId="35875A7F" w14:textId="77777777" w:rsidR="00C0734F" w:rsidRPr="00FA3108" w:rsidRDefault="00C0734F" w:rsidP="00543CA9">
            <w:pPr>
              <w:jc w:val="center"/>
              <w:rPr>
                <w:rFonts w:asciiTheme="minorHAnsi" w:hAnsiTheme="minorHAnsi" w:cstheme="minorHAnsi"/>
              </w:rPr>
            </w:pPr>
            <w:r w:rsidRPr="00FA3108">
              <w:rPr>
                <w:rFonts w:asciiTheme="minorHAnsi" w:hAnsiTheme="minorHAnsi" w:cstheme="minorHAnsi"/>
                <w:b/>
                <w:color w:val="00B050"/>
              </w:rPr>
              <w:sym w:font="Symbol" w:char="F0D6"/>
            </w:r>
          </w:p>
        </w:tc>
        <w:tc>
          <w:tcPr>
            <w:tcW w:w="0" w:type="auto"/>
          </w:tcPr>
          <w:p w14:paraId="24A78E95" w14:textId="77777777" w:rsidR="00C0734F" w:rsidRPr="00FA3108" w:rsidRDefault="00C0734F" w:rsidP="00543CA9">
            <w:pPr>
              <w:jc w:val="center"/>
              <w:rPr>
                <w:rFonts w:asciiTheme="minorHAnsi" w:hAnsiTheme="minorHAnsi" w:cstheme="minorHAnsi"/>
              </w:rPr>
            </w:pPr>
            <w:r w:rsidRPr="00FA3108">
              <w:rPr>
                <w:rFonts w:asciiTheme="minorHAnsi" w:hAnsiTheme="minorHAnsi" w:cstheme="minorHAnsi"/>
                <w:b/>
                <w:color w:val="00B050"/>
              </w:rPr>
              <w:sym w:font="Symbol" w:char="F0D6"/>
            </w:r>
          </w:p>
        </w:tc>
        <w:tc>
          <w:tcPr>
            <w:tcW w:w="0" w:type="auto"/>
          </w:tcPr>
          <w:p w14:paraId="4B15B8CE" w14:textId="77777777" w:rsidR="00C0734F" w:rsidRPr="00FA3108" w:rsidRDefault="00C0734F" w:rsidP="00543CA9">
            <w:pPr>
              <w:jc w:val="center"/>
              <w:rPr>
                <w:rFonts w:asciiTheme="minorHAnsi" w:hAnsiTheme="minorHAnsi" w:cstheme="minorHAnsi"/>
              </w:rPr>
            </w:pPr>
            <w:r w:rsidRPr="00FA3108">
              <w:rPr>
                <w:rFonts w:asciiTheme="minorHAnsi" w:hAnsiTheme="minorHAnsi" w:cstheme="minorHAnsi"/>
                <w:b/>
                <w:color w:val="FF0000"/>
              </w:rPr>
              <w:t>X</w:t>
            </w:r>
          </w:p>
        </w:tc>
        <w:tc>
          <w:tcPr>
            <w:tcW w:w="0" w:type="auto"/>
          </w:tcPr>
          <w:p w14:paraId="1B5F860A" w14:textId="77777777" w:rsidR="00C0734F" w:rsidRPr="00FA3108" w:rsidRDefault="00C0734F" w:rsidP="00543CA9">
            <w:pPr>
              <w:jc w:val="center"/>
              <w:rPr>
                <w:rFonts w:asciiTheme="minorHAnsi" w:hAnsiTheme="minorHAnsi" w:cstheme="minorHAnsi"/>
              </w:rPr>
            </w:pPr>
            <w:r w:rsidRPr="00FA3108">
              <w:rPr>
                <w:rFonts w:asciiTheme="minorHAnsi" w:hAnsiTheme="minorHAnsi" w:cstheme="minorHAnsi"/>
                <w:b/>
                <w:color w:val="00B050"/>
              </w:rPr>
              <w:sym w:font="Symbol" w:char="F0D6"/>
            </w:r>
          </w:p>
        </w:tc>
        <w:tc>
          <w:tcPr>
            <w:tcW w:w="0" w:type="auto"/>
            <w:shd w:val="clear" w:color="auto" w:fill="B6DDE8" w:themeFill="accent5" w:themeFillTint="66"/>
          </w:tcPr>
          <w:p w14:paraId="08B1213C" w14:textId="77777777" w:rsidR="00C0734F" w:rsidRPr="00FA3108" w:rsidRDefault="00C0734F" w:rsidP="00543CA9">
            <w:pPr>
              <w:jc w:val="center"/>
              <w:rPr>
                <w:rFonts w:asciiTheme="minorHAnsi" w:hAnsiTheme="minorHAnsi" w:cstheme="minorHAnsi"/>
                <w:b/>
                <w:sz w:val="20"/>
                <w:szCs w:val="20"/>
              </w:rPr>
            </w:pPr>
            <w:r w:rsidRPr="00FA3108">
              <w:rPr>
                <w:rFonts w:asciiTheme="minorHAnsi" w:hAnsiTheme="minorHAnsi" w:cstheme="minorHAnsi"/>
                <w:b/>
                <w:sz w:val="20"/>
                <w:szCs w:val="20"/>
              </w:rPr>
              <w:t>£595</w:t>
            </w:r>
          </w:p>
        </w:tc>
      </w:tr>
      <w:tr w:rsidR="00702D57" w:rsidRPr="00FA3108" w14:paraId="1E6F57C6" w14:textId="77777777" w:rsidTr="00C0734F">
        <w:tc>
          <w:tcPr>
            <w:tcW w:w="0" w:type="auto"/>
            <w:shd w:val="clear" w:color="auto" w:fill="B6DDE8" w:themeFill="accent5" w:themeFillTint="66"/>
          </w:tcPr>
          <w:p w14:paraId="63779089" w14:textId="77777777" w:rsidR="00C0734F" w:rsidRPr="00FA3108" w:rsidRDefault="00C0734F" w:rsidP="00543CA9">
            <w:pPr>
              <w:rPr>
                <w:rFonts w:asciiTheme="minorHAnsi" w:hAnsiTheme="minorHAnsi" w:cstheme="minorHAnsi"/>
                <w:b/>
                <w:sz w:val="20"/>
                <w:szCs w:val="20"/>
              </w:rPr>
            </w:pPr>
          </w:p>
        </w:tc>
        <w:tc>
          <w:tcPr>
            <w:tcW w:w="0" w:type="auto"/>
          </w:tcPr>
          <w:p w14:paraId="7CF0D472" w14:textId="77777777" w:rsidR="00C0734F" w:rsidRPr="00FA3108" w:rsidRDefault="00C0734F" w:rsidP="00543CA9">
            <w:pPr>
              <w:jc w:val="center"/>
              <w:rPr>
                <w:rFonts w:asciiTheme="minorHAnsi" w:hAnsiTheme="minorHAnsi" w:cstheme="minorHAnsi"/>
              </w:rPr>
            </w:pPr>
          </w:p>
        </w:tc>
        <w:tc>
          <w:tcPr>
            <w:tcW w:w="0" w:type="auto"/>
          </w:tcPr>
          <w:p w14:paraId="3E132335" w14:textId="77777777" w:rsidR="00C0734F" w:rsidRPr="00FA3108" w:rsidRDefault="00C0734F" w:rsidP="00543CA9">
            <w:pPr>
              <w:jc w:val="center"/>
              <w:rPr>
                <w:rFonts w:asciiTheme="minorHAnsi" w:hAnsiTheme="minorHAnsi" w:cstheme="minorHAnsi"/>
              </w:rPr>
            </w:pPr>
          </w:p>
        </w:tc>
        <w:tc>
          <w:tcPr>
            <w:tcW w:w="0" w:type="auto"/>
          </w:tcPr>
          <w:p w14:paraId="7F3A8397" w14:textId="77777777" w:rsidR="00C0734F" w:rsidRPr="00FA3108" w:rsidRDefault="00C0734F" w:rsidP="00543CA9">
            <w:pPr>
              <w:jc w:val="center"/>
              <w:rPr>
                <w:rFonts w:asciiTheme="minorHAnsi" w:hAnsiTheme="minorHAnsi" w:cstheme="minorHAnsi"/>
              </w:rPr>
            </w:pPr>
          </w:p>
        </w:tc>
        <w:tc>
          <w:tcPr>
            <w:tcW w:w="0" w:type="auto"/>
          </w:tcPr>
          <w:p w14:paraId="02D721CF" w14:textId="77777777" w:rsidR="00C0734F" w:rsidRPr="00FA3108" w:rsidRDefault="00C0734F" w:rsidP="00543CA9">
            <w:pPr>
              <w:jc w:val="center"/>
              <w:rPr>
                <w:rFonts w:asciiTheme="minorHAnsi" w:hAnsiTheme="minorHAnsi" w:cstheme="minorHAnsi"/>
              </w:rPr>
            </w:pPr>
          </w:p>
        </w:tc>
        <w:tc>
          <w:tcPr>
            <w:tcW w:w="0" w:type="auto"/>
          </w:tcPr>
          <w:p w14:paraId="1238AFAF" w14:textId="77777777" w:rsidR="00C0734F" w:rsidRPr="00FA3108" w:rsidRDefault="00C0734F" w:rsidP="00543CA9">
            <w:pPr>
              <w:jc w:val="center"/>
              <w:rPr>
                <w:rFonts w:asciiTheme="minorHAnsi" w:hAnsiTheme="minorHAnsi" w:cstheme="minorHAnsi"/>
              </w:rPr>
            </w:pPr>
          </w:p>
        </w:tc>
        <w:tc>
          <w:tcPr>
            <w:tcW w:w="0" w:type="auto"/>
          </w:tcPr>
          <w:p w14:paraId="23B889DF" w14:textId="77777777" w:rsidR="00C0734F" w:rsidRPr="00FA3108" w:rsidRDefault="00C0734F" w:rsidP="00543CA9">
            <w:pPr>
              <w:jc w:val="center"/>
              <w:rPr>
                <w:rFonts w:asciiTheme="minorHAnsi" w:hAnsiTheme="minorHAnsi" w:cstheme="minorHAnsi"/>
              </w:rPr>
            </w:pPr>
          </w:p>
        </w:tc>
        <w:tc>
          <w:tcPr>
            <w:tcW w:w="0" w:type="auto"/>
          </w:tcPr>
          <w:p w14:paraId="798DEA74" w14:textId="77777777" w:rsidR="00C0734F" w:rsidRPr="00FA3108" w:rsidRDefault="00C0734F" w:rsidP="00543CA9">
            <w:pPr>
              <w:jc w:val="center"/>
              <w:rPr>
                <w:rFonts w:asciiTheme="minorHAnsi" w:hAnsiTheme="minorHAnsi" w:cstheme="minorHAnsi"/>
              </w:rPr>
            </w:pPr>
          </w:p>
        </w:tc>
        <w:tc>
          <w:tcPr>
            <w:tcW w:w="0" w:type="auto"/>
            <w:shd w:val="clear" w:color="auto" w:fill="B6DDE8" w:themeFill="accent5" w:themeFillTint="66"/>
          </w:tcPr>
          <w:p w14:paraId="4206EAED" w14:textId="77777777" w:rsidR="00C0734F" w:rsidRPr="00FA3108" w:rsidRDefault="00C0734F" w:rsidP="00543CA9">
            <w:pPr>
              <w:jc w:val="center"/>
              <w:rPr>
                <w:rFonts w:asciiTheme="minorHAnsi" w:hAnsiTheme="minorHAnsi" w:cstheme="minorHAnsi"/>
                <w:b/>
                <w:sz w:val="20"/>
                <w:szCs w:val="20"/>
              </w:rPr>
            </w:pPr>
          </w:p>
        </w:tc>
      </w:tr>
      <w:tr w:rsidR="00702D57" w:rsidRPr="00FA3108" w14:paraId="46A2E470" w14:textId="77777777" w:rsidTr="00C0734F">
        <w:tc>
          <w:tcPr>
            <w:tcW w:w="0" w:type="auto"/>
            <w:shd w:val="clear" w:color="auto" w:fill="B6DDE8" w:themeFill="accent5" w:themeFillTint="66"/>
          </w:tcPr>
          <w:p w14:paraId="3086F9F5" w14:textId="77777777" w:rsidR="00C0734F" w:rsidRPr="00FA3108" w:rsidRDefault="00C0734F" w:rsidP="00543CA9">
            <w:pPr>
              <w:rPr>
                <w:rFonts w:asciiTheme="minorHAnsi" w:hAnsiTheme="minorHAnsi" w:cstheme="minorHAnsi"/>
                <w:b/>
                <w:sz w:val="20"/>
                <w:szCs w:val="20"/>
              </w:rPr>
            </w:pPr>
            <w:r w:rsidRPr="00FA3108">
              <w:rPr>
                <w:rFonts w:asciiTheme="minorHAnsi" w:hAnsiTheme="minorHAnsi" w:cstheme="minorHAnsi"/>
                <w:b/>
                <w:sz w:val="20"/>
                <w:szCs w:val="20"/>
              </w:rPr>
              <w:t>Level 3</w:t>
            </w:r>
          </w:p>
        </w:tc>
        <w:tc>
          <w:tcPr>
            <w:tcW w:w="0" w:type="auto"/>
          </w:tcPr>
          <w:p w14:paraId="452FFA3B"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5C9F752F"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6C5F7E6A"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26818964"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528095EC"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2A045B59"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04312C4B"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shd w:val="clear" w:color="auto" w:fill="B6DDE8" w:themeFill="accent5" w:themeFillTint="66"/>
          </w:tcPr>
          <w:p w14:paraId="6CA665F9" w14:textId="77777777" w:rsidR="00C0734F" w:rsidRPr="00FA3108" w:rsidRDefault="00C0734F" w:rsidP="00543CA9">
            <w:pPr>
              <w:jc w:val="center"/>
              <w:rPr>
                <w:rFonts w:asciiTheme="minorHAnsi" w:hAnsiTheme="minorHAnsi" w:cstheme="minorHAnsi"/>
                <w:b/>
                <w:sz w:val="20"/>
                <w:szCs w:val="20"/>
              </w:rPr>
            </w:pPr>
            <w:r w:rsidRPr="00FA3108">
              <w:rPr>
                <w:rFonts w:asciiTheme="minorHAnsi" w:hAnsiTheme="minorHAnsi" w:cstheme="minorHAnsi"/>
                <w:b/>
                <w:sz w:val="20"/>
                <w:szCs w:val="20"/>
              </w:rPr>
              <w:t>£795</w:t>
            </w:r>
          </w:p>
        </w:tc>
      </w:tr>
      <w:tr w:rsidR="00702D57" w:rsidRPr="00FA3108" w14:paraId="25C5D6D5" w14:textId="77777777" w:rsidTr="00C0734F">
        <w:tc>
          <w:tcPr>
            <w:tcW w:w="0" w:type="auto"/>
            <w:shd w:val="clear" w:color="auto" w:fill="B6DDE8" w:themeFill="accent5" w:themeFillTint="66"/>
          </w:tcPr>
          <w:p w14:paraId="72227493" w14:textId="77777777" w:rsidR="00C0734F" w:rsidRPr="00FA3108" w:rsidRDefault="00C0734F" w:rsidP="00543CA9">
            <w:pPr>
              <w:rPr>
                <w:rFonts w:asciiTheme="minorHAnsi" w:hAnsiTheme="minorHAnsi" w:cstheme="minorHAnsi"/>
                <w:b/>
                <w:sz w:val="20"/>
                <w:szCs w:val="20"/>
              </w:rPr>
            </w:pPr>
          </w:p>
        </w:tc>
        <w:tc>
          <w:tcPr>
            <w:tcW w:w="0" w:type="auto"/>
          </w:tcPr>
          <w:p w14:paraId="2EDF2E14" w14:textId="77777777" w:rsidR="00C0734F" w:rsidRPr="00FA3108" w:rsidRDefault="00C0734F" w:rsidP="00543CA9">
            <w:pPr>
              <w:jc w:val="center"/>
              <w:rPr>
                <w:rFonts w:asciiTheme="minorHAnsi" w:hAnsiTheme="minorHAnsi" w:cstheme="minorHAnsi"/>
              </w:rPr>
            </w:pPr>
          </w:p>
        </w:tc>
        <w:tc>
          <w:tcPr>
            <w:tcW w:w="0" w:type="auto"/>
          </w:tcPr>
          <w:p w14:paraId="42F786B6" w14:textId="77777777" w:rsidR="00C0734F" w:rsidRPr="00FA3108" w:rsidRDefault="00C0734F" w:rsidP="00543CA9">
            <w:pPr>
              <w:jc w:val="center"/>
              <w:rPr>
                <w:rFonts w:asciiTheme="minorHAnsi" w:hAnsiTheme="minorHAnsi" w:cstheme="minorHAnsi"/>
              </w:rPr>
            </w:pPr>
          </w:p>
        </w:tc>
        <w:tc>
          <w:tcPr>
            <w:tcW w:w="0" w:type="auto"/>
          </w:tcPr>
          <w:p w14:paraId="2CF7DEF7" w14:textId="77777777" w:rsidR="00C0734F" w:rsidRPr="00FA3108" w:rsidRDefault="00C0734F" w:rsidP="00543CA9">
            <w:pPr>
              <w:jc w:val="center"/>
              <w:rPr>
                <w:rFonts w:asciiTheme="minorHAnsi" w:hAnsiTheme="minorHAnsi" w:cstheme="minorHAnsi"/>
              </w:rPr>
            </w:pPr>
          </w:p>
        </w:tc>
        <w:tc>
          <w:tcPr>
            <w:tcW w:w="0" w:type="auto"/>
          </w:tcPr>
          <w:p w14:paraId="3C318452" w14:textId="77777777" w:rsidR="00C0734F" w:rsidRPr="00FA3108" w:rsidRDefault="00C0734F" w:rsidP="00543CA9">
            <w:pPr>
              <w:jc w:val="center"/>
              <w:rPr>
                <w:rFonts w:asciiTheme="minorHAnsi" w:hAnsiTheme="minorHAnsi" w:cstheme="minorHAnsi"/>
              </w:rPr>
            </w:pPr>
          </w:p>
        </w:tc>
        <w:tc>
          <w:tcPr>
            <w:tcW w:w="0" w:type="auto"/>
          </w:tcPr>
          <w:p w14:paraId="52AE086B" w14:textId="77777777" w:rsidR="00C0734F" w:rsidRPr="00FA3108" w:rsidRDefault="00C0734F" w:rsidP="00543CA9">
            <w:pPr>
              <w:jc w:val="center"/>
              <w:rPr>
                <w:rFonts w:asciiTheme="minorHAnsi" w:hAnsiTheme="minorHAnsi" w:cstheme="minorHAnsi"/>
              </w:rPr>
            </w:pPr>
          </w:p>
        </w:tc>
        <w:tc>
          <w:tcPr>
            <w:tcW w:w="0" w:type="auto"/>
          </w:tcPr>
          <w:p w14:paraId="7985C769" w14:textId="77777777" w:rsidR="00C0734F" w:rsidRPr="00FA3108" w:rsidRDefault="00C0734F" w:rsidP="00543CA9">
            <w:pPr>
              <w:jc w:val="center"/>
              <w:rPr>
                <w:rFonts w:asciiTheme="minorHAnsi" w:hAnsiTheme="minorHAnsi" w:cstheme="minorHAnsi"/>
              </w:rPr>
            </w:pPr>
          </w:p>
        </w:tc>
        <w:tc>
          <w:tcPr>
            <w:tcW w:w="0" w:type="auto"/>
          </w:tcPr>
          <w:p w14:paraId="1C3FFF7B" w14:textId="77777777" w:rsidR="00C0734F" w:rsidRPr="00FA3108" w:rsidRDefault="00C0734F" w:rsidP="00543CA9">
            <w:pPr>
              <w:jc w:val="center"/>
              <w:rPr>
                <w:rFonts w:asciiTheme="minorHAnsi" w:hAnsiTheme="minorHAnsi" w:cstheme="minorHAnsi"/>
              </w:rPr>
            </w:pPr>
          </w:p>
        </w:tc>
        <w:tc>
          <w:tcPr>
            <w:tcW w:w="0" w:type="auto"/>
            <w:shd w:val="clear" w:color="auto" w:fill="B6DDE8" w:themeFill="accent5" w:themeFillTint="66"/>
          </w:tcPr>
          <w:p w14:paraId="471257F9" w14:textId="77777777" w:rsidR="00C0734F" w:rsidRPr="00FA3108" w:rsidRDefault="00C0734F" w:rsidP="00543CA9">
            <w:pPr>
              <w:jc w:val="center"/>
              <w:rPr>
                <w:rFonts w:asciiTheme="minorHAnsi" w:hAnsiTheme="minorHAnsi" w:cstheme="minorHAnsi"/>
                <w:b/>
                <w:sz w:val="20"/>
                <w:szCs w:val="20"/>
              </w:rPr>
            </w:pPr>
          </w:p>
        </w:tc>
      </w:tr>
      <w:tr w:rsidR="00702D57" w:rsidRPr="00FA3108" w14:paraId="2424D351" w14:textId="77777777" w:rsidTr="00C0734F">
        <w:tc>
          <w:tcPr>
            <w:tcW w:w="0" w:type="auto"/>
            <w:shd w:val="clear" w:color="auto" w:fill="B6DDE8" w:themeFill="accent5" w:themeFillTint="66"/>
          </w:tcPr>
          <w:p w14:paraId="31CF6805" w14:textId="77777777" w:rsidR="00C0734F" w:rsidRPr="00FA3108" w:rsidRDefault="00C0734F" w:rsidP="00543CA9">
            <w:pPr>
              <w:rPr>
                <w:rFonts w:asciiTheme="minorHAnsi" w:hAnsiTheme="minorHAnsi" w:cstheme="minorHAnsi"/>
                <w:b/>
                <w:sz w:val="20"/>
                <w:szCs w:val="20"/>
              </w:rPr>
            </w:pPr>
            <w:r w:rsidRPr="00FA3108">
              <w:rPr>
                <w:rFonts w:asciiTheme="minorHAnsi" w:hAnsiTheme="minorHAnsi" w:cstheme="minorHAnsi"/>
                <w:b/>
                <w:sz w:val="20"/>
                <w:szCs w:val="20"/>
              </w:rPr>
              <w:t>Associate Partner</w:t>
            </w:r>
          </w:p>
        </w:tc>
        <w:tc>
          <w:tcPr>
            <w:tcW w:w="0" w:type="auto"/>
          </w:tcPr>
          <w:p w14:paraId="7CD65BF5" w14:textId="77777777" w:rsidR="00C0734F" w:rsidRPr="00FA3108" w:rsidRDefault="00C0734F" w:rsidP="00543CA9">
            <w:pPr>
              <w:jc w:val="center"/>
              <w:rPr>
                <w:rFonts w:asciiTheme="minorHAnsi" w:hAnsiTheme="minorHAnsi" w:cstheme="minorHAnsi"/>
                <w:b/>
              </w:rPr>
            </w:pPr>
            <w:r w:rsidRPr="00FA3108">
              <w:rPr>
                <w:rFonts w:asciiTheme="minorHAnsi" w:hAnsiTheme="minorHAnsi" w:cstheme="minorHAnsi"/>
                <w:b/>
                <w:color w:val="00B050"/>
              </w:rPr>
              <w:sym w:font="Symbol" w:char="F0D6"/>
            </w:r>
          </w:p>
        </w:tc>
        <w:tc>
          <w:tcPr>
            <w:tcW w:w="0" w:type="auto"/>
          </w:tcPr>
          <w:p w14:paraId="4692C588" w14:textId="77777777" w:rsidR="00C0734F" w:rsidRPr="00FA3108" w:rsidRDefault="00C0734F" w:rsidP="00543CA9">
            <w:pPr>
              <w:jc w:val="center"/>
              <w:rPr>
                <w:rFonts w:asciiTheme="minorHAnsi" w:hAnsiTheme="minorHAnsi" w:cstheme="minorHAnsi"/>
                <w:b/>
                <w:color w:val="FF0000"/>
              </w:rPr>
            </w:pPr>
            <w:r w:rsidRPr="00FA3108">
              <w:rPr>
                <w:rFonts w:asciiTheme="minorHAnsi" w:hAnsiTheme="minorHAnsi" w:cstheme="minorHAnsi"/>
                <w:b/>
                <w:color w:val="FF0000"/>
              </w:rPr>
              <w:t>X</w:t>
            </w:r>
          </w:p>
        </w:tc>
        <w:tc>
          <w:tcPr>
            <w:tcW w:w="0" w:type="auto"/>
          </w:tcPr>
          <w:p w14:paraId="07B0D23E" w14:textId="77777777" w:rsidR="00C0734F" w:rsidRPr="00FA3108" w:rsidRDefault="00C0734F" w:rsidP="00543CA9">
            <w:pPr>
              <w:jc w:val="center"/>
              <w:rPr>
                <w:rFonts w:asciiTheme="minorHAnsi" w:hAnsiTheme="minorHAnsi" w:cstheme="minorHAnsi"/>
                <w:b/>
                <w:color w:val="FF0000"/>
              </w:rPr>
            </w:pPr>
            <w:r w:rsidRPr="00FA3108">
              <w:rPr>
                <w:rFonts w:asciiTheme="minorHAnsi" w:hAnsiTheme="minorHAnsi" w:cstheme="minorHAnsi"/>
                <w:b/>
                <w:color w:val="FF0000"/>
              </w:rPr>
              <w:t>X</w:t>
            </w:r>
          </w:p>
        </w:tc>
        <w:tc>
          <w:tcPr>
            <w:tcW w:w="0" w:type="auto"/>
          </w:tcPr>
          <w:p w14:paraId="257E5437" w14:textId="77777777" w:rsidR="00C0734F" w:rsidRPr="00FA3108" w:rsidRDefault="00C0734F" w:rsidP="00543CA9">
            <w:pPr>
              <w:jc w:val="center"/>
              <w:rPr>
                <w:rFonts w:asciiTheme="minorHAnsi" w:hAnsiTheme="minorHAnsi" w:cstheme="minorHAnsi"/>
                <w:b/>
                <w:color w:val="FF0000"/>
              </w:rPr>
            </w:pPr>
            <w:r w:rsidRPr="00FA3108">
              <w:rPr>
                <w:rFonts w:asciiTheme="minorHAnsi" w:hAnsiTheme="minorHAnsi" w:cstheme="minorHAnsi"/>
                <w:b/>
                <w:color w:val="FF0000"/>
              </w:rPr>
              <w:t>X</w:t>
            </w:r>
          </w:p>
        </w:tc>
        <w:tc>
          <w:tcPr>
            <w:tcW w:w="0" w:type="auto"/>
          </w:tcPr>
          <w:p w14:paraId="7A718497" w14:textId="77777777" w:rsidR="00C0734F" w:rsidRPr="00FA3108" w:rsidRDefault="00C0734F" w:rsidP="00543CA9">
            <w:pPr>
              <w:jc w:val="center"/>
              <w:rPr>
                <w:rFonts w:asciiTheme="minorHAnsi" w:hAnsiTheme="minorHAnsi" w:cstheme="minorHAnsi"/>
                <w:b/>
                <w:color w:val="FF0000"/>
              </w:rPr>
            </w:pPr>
            <w:r w:rsidRPr="00FA3108">
              <w:rPr>
                <w:rFonts w:asciiTheme="minorHAnsi" w:hAnsiTheme="minorHAnsi" w:cstheme="minorHAnsi"/>
                <w:b/>
                <w:color w:val="FF0000"/>
              </w:rPr>
              <w:t>X</w:t>
            </w:r>
          </w:p>
        </w:tc>
        <w:tc>
          <w:tcPr>
            <w:tcW w:w="0" w:type="auto"/>
          </w:tcPr>
          <w:p w14:paraId="6FF8810D" w14:textId="77777777"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00B050"/>
              </w:rPr>
              <w:sym w:font="Symbol" w:char="F0D6"/>
            </w:r>
          </w:p>
        </w:tc>
        <w:tc>
          <w:tcPr>
            <w:tcW w:w="0" w:type="auto"/>
          </w:tcPr>
          <w:p w14:paraId="2B7BB4A7" w14:textId="7D46730B" w:rsidR="00C0734F" w:rsidRPr="00FA3108" w:rsidRDefault="00C0734F" w:rsidP="00543CA9">
            <w:pPr>
              <w:jc w:val="center"/>
              <w:rPr>
                <w:rFonts w:asciiTheme="minorHAnsi" w:hAnsiTheme="minorHAnsi" w:cstheme="minorHAnsi"/>
                <w:b/>
                <w:color w:val="00B050"/>
              </w:rPr>
            </w:pPr>
            <w:r w:rsidRPr="00FA3108">
              <w:rPr>
                <w:rFonts w:asciiTheme="minorHAnsi" w:hAnsiTheme="minorHAnsi" w:cstheme="minorHAnsi"/>
                <w:b/>
                <w:color w:val="FF0000"/>
              </w:rPr>
              <w:t>X</w:t>
            </w:r>
          </w:p>
        </w:tc>
        <w:tc>
          <w:tcPr>
            <w:tcW w:w="0" w:type="auto"/>
            <w:shd w:val="clear" w:color="auto" w:fill="B6DDE8" w:themeFill="accent5" w:themeFillTint="66"/>
          </w:tcPr>
          <w:p w14:paraId="594416A0" w14:textId="77777777" w:rsidR="00C0734F" w:rsidRPr="00FA3108" w:rsidRDefault="00C0734F" w:rsidP="00543CA9">
            <w:pPr>
              <w:jc w:val="center"/>
              <w:rPr>
                <w:rFonts w:asciiTheme="minorHAnsi" w:hAnsiTheme="minorHAnsi" w:cstheme="minorHAnsi"/>
                <w:b/>
                <w:sz w:val="20"/>
                <w:szCs w:val="20"/>
              </w:rPr>
            </w:pPr>
            <w:r w:rsidRPr="00FA3108">
              <w:rPr>
                <w:rFonts w:asciiTheme="minorHAnsi" w:hAnsiTheme="minorHAnsi" w:cstheme="minorHAnsi"/>
                <w:b/>
                <w:sz w:val="20"/>
                <w:szCs w:val="20"/>
              </w:rPr>
              <w:t>£995</w:t>
            </w:r>
          </w:p>
        </w:tc>
      </w:tr>
    </w:tbl>
    <w:p w14:paraId="33CB8013" w14:textId="03E133A2" w:rsidR="00FA3108" w:rsidRPr="00702D57" w:rsidRDefault="00702D57" w:rsidP="00702D57">
      <w:pPr>
        <w:jc w:val="right"/>
        <w:rPr>
          <w:rFonts w:asciiTheme="minorHAnsi" w:hAnsiTheme="minorHAnsi" w:cstheme="minorHAnsi"/>
          <w:sz w:val="18"/>
          <w:szCs w:val="18"/>
        </w:rPr>
      </w:pPr>
      <w:r>
        <w:rPr>
          <w:rFonts w:asciiTheme="minorHAnsi" w:hAnsiTheme="minorHAnsi" w:cstheme="minorHAnsi"/>
          <w:sz w:val="18"/>
          <w:szCs w:val="18"/>
        </w:rPr>
        <w:t>*Add £200 per membership level after 30.4.21</w:t>
      </w:r>
    </w:p>
    <w:p w14:paraId="0B276113" w14:textId="77777777" w:rsidR="00702D57" w:rsidRPr="00FA3108" w:rsidRDefault="00702D57" w:rsidP="00FA3108">
      <w:pPr>
        <w:rPr>
          <w:rFonts w:asciiTheme="minorHAnsi" w:hAnsiTheme="minorHAnsi" w:cstheme="minorHAnsi"/>
        </w:rPr>
      </w:pPr>
    </w:p>
    <w:p w14:paraId="20FD34D7" w14:textId="77777777" w:rsidR="00FA3108" w:rsidRPr="00FA3108" w:rsidRDefault="00FA3108" w:rsidP="00FA3108">
      <w:pPr>
        <w:rPr>
          <w:rFonts w:asciiTheme="minorHAnsi" w:hAnsiTheme="minorHAnsi" w:cstheme="minorHAnsi"/>
          <w:sz w:val="20"/>
          <w:szCs w:val="20"/>
        </w:rPr>
      </w:pPr>
      <w:r w:rsidRPr="00FA3108">
        <w:rPr>
          <w:rFonts w:asciiTheme="minorHAnsi" w:hAnsiTheme="minorHAnsi" w:cstheme="minorHAnsi"/>
          <w:sz w:val="20"/>
          <w:szCs w:val="20"/>
        </w:rPr>
        <w:t>NOTES:</w:t>
      </w:r>
    </w:p>
    <w:p w14:paraId="2CE0F113" w14:textId="77777777" w:rsidR="00FA3108" w:rsidRPr="00FA3108" w:rsidRDefault="00FA3108" w:rsidP="00FA3108">
      <w:pPr>
        <w:pStyle w:val="ListParagraph"/>
        <w:numPr>
          <w:ilvl w:val="0"/>
          <w:numId w:val="4"/>
        </w:numPr>
        <w:rPr>
          <w:rFonts w:asciiTheme="minorHAnsi" w:hAnsiTheme="minorHAnsi" w:cstheme="minorHAnsi"/>
          <w:sz w:val="20"/>
          <w:szCs w:val="20"/>
        </w:rPr>
      </w:pPr>
      <w:r w:rsidRPr="00FA3108">
        <w:rPr>
          <w:rFonts w:asciiTheme="minorHAnsi" w:hAnsiTheme="minorHAnsi" w:cstheme="minorHAnsi"/>
          <w:sz w:val="20"/>
          <w:szCs w:val="20"/>
        </w:rPr>
        <w:t>Levels 1, 2A, 2B, and 3 memberships are available to all NHS OH Services in England, Scotland, Wales and Northern Ireland, and OH teams from other public sector organisations including Universities, PHE, Healthcare Charities, Local Government and the Civil Service across the UK.</w:t>
      </w:r>
    </w:p>
    <w:p w14:paraId="4C8D3EFE" w14:textId="0C8C8D19" w:rsidR="00FA3108" w:rsidRPr="00FA3108" w:rsidRDefault="00FA3108" w:rsidP="00FA3108">
      <w:pPr>
        <w:pStyle w:val="ListParagraph"/>
        <w:numPr>
          <w:ilvl w:val="0"/>
          <w:numId w:val="4"/>
        </w:numPr>
        <w:rPr>
          <w:rFonts w:asciiTheme="minorHAnsi" w:hAnsiTheme="minorHAnsi" w:cstheme="minorHAnsi"/>
          <w:sz w:val="20"/>
          <w:szCs w:val="20"/>
        </w:rPr>
      </w:pPr>
      <w:r w:rsidRPr="00FA3108">
        <w:rPr>
          <w:rFonts w:asciiTheme="minorHAnsi" w:hAnsiTheme="minorHAnsi" w:cstheme="minorHAnsi"/>
          <w:sz w:val="20"/>
          <w:szCs w:val="20"/>
        </w:rPr>
        <w:t xml:space="preserve">The Associate Partner membership is open to any other </w:t>
      </w:r>
      <w:proofErr w:type="spellStart"/>
      <w:r w:rsidRPr="00FA3108">
        <w:rPr>
          <w:rFonts w:asciiTheme="minorHAnsi" w:hAnsiTheme="minorHAnsi" w:cstheme="minorHAnsi"/>
          <w:sz w:val="20"/>
          <w:szCs w:val="20"/>
        </w:rPr>
        <w:t>organisation</w:t>
      </w:r>
      <w:proofErr w:type="spellEnd"/>
      <w:r w:rsidRPr="00FA3108">
        <w:rPr>
          <w:rFonts w:asciiTheme="minorHAnsi" w:hAnsiTheme="minorHAnsi" w:cstheme="minorHAnsi"/>
          <w:sz w:val="20"/>
          <w:szCs w:val="20"/>
        </w:rPr>
        <w:t xml:space="preserve"> involved in the delivery of occupational health and wellbeing services to NHS staff</w:t>
      </w:r>
      <w:r w:rsidR="00702D57">
        <w:rPr>
          <w:rFonts w:asciiTheme="minorHAnsi" w:hAnsiTheme="minorHAnsi" w:cstheme="minorHAnsi"/>
          <w:sz w:val="20"/>
          <w:szCs w:val="20"/>
        </w:rPr>
        <w:t xml:space="preserve"> in the UK</w:t>
      </w:r>
      <w:bookmarkStart w:id="0" w:name="_GoBack"/>
      <w:bookmarkEnd w:id="0"/>
      <w:r w:rsidRPr="00FA3108">
        <w:rPr>
          <w:rFonts w:asciiTheme="minorHAnsi" w:hAnsiTheme="minorHAnsi" w:cstheme="minorHAnsi"/>
          <w:sz w:val="20"/>
          <w:szCs w:val="20"/>
        </w:rPr>
        <w:t>.</w:t>
      </w:r>
    </w:p>
    <w:p w14:paraId="61B66EFD" w14:textId="77777777" w:rsidR="00FA3108" w:rsidRPr="00FA3108" w:rsidRDefault="00FA3108" w:rsidP="00FA3108">
      <w:pPr>
        <w:pStyle w:val="ListParagraph"/>
        <w:numPr>
          <w:ilvl w:val="0"/>
          <w:numId w:val="4"/>
        </w:numPr>
        <w:rPr>
          <w:rFonts w:asciiTheme="minorHAnsi" w:hAnsiTheme="minorHAnsi" w:cstheme="minorHAnsi"/>
          <w:sz w:val="20"/>
          <w:szCs w:val="20"/>
        </w:rPr>
      </w:pPr>
      <w:r w:rsidRPr="00FA3108">
        <w:rPr>
          <w:rFonts w:asciiTheme="minorHAnsi" w:hAnsiTheme="minorHAnsi" w:cstheme="minorHAnsi"/>
          <w:sz w:val="20"/>
          <w:szCs w:val="20"/>
        </w:rPr>
        <w:t xml:space="preserve">One </w:t>
      </w:r>
      <w:proofErr w:type="spellStart"/>
      <w:r w:rsidRPr="00FA3108">
        <w:rPr>
          <w:rFonts w:asciiTheme="minorHAnsi" w:hAnsiTheme="minorHAnsi" w:cstheme="minorHAnsi"/>
          <w:sz w:val="20"/>
          <w:szCs w:val="20"/>
        </w:rPr>
        <w:t>MoHaWK</w:t>
      </w:r>
      <w:proofErr w:type="spellEnd"/>
      <w:r w:rsidRPr="00FA3108">
        <w:rPr>
          <w:rFonts w:asciiTheme="minorHAnsi" w:hAnsiTheme="minorHAnsi" w:cstheme="minorHAnsi"/>
          <w:sz w:val="20"/>
          <w:szCs w:val="20"/>
        </w:rPr>
        <w:t xml:space="preserve"> </w:t>
      </w:r>
      <w:proofErr w:type="spellStart"/>
      <w:r w:rsidRPr="00FA3108">
        <w:rPr>
          <w:rFonts w:asciiTheme="minorHAnsi" w:hAnsiTheme="minorHAnsi" w:cstheme="minorHAnsi"/>
          <w:sz w:val="20"/>
          <w:szCs w:val="20"/>
        </w:rPr>
        <w:t>licence</w:t>
      </w:r>
      <w:proofErr w:type="spellEnd"/>
      <w:r w:rsidRPr="00FA3108">
        <w:rPr>
          <w:rFonts w:asciiTheme="minorHAnsi" w:hAnsiTheme="minorHAnsi" w:cstheme="minorHAnsi"/>
          <w:sz w:val="20"/>
          <w:szCs w:val="20"/>
        </w:rPr>
        <w:t xml:space="preserve"> is provided where indicated.  Any membership category can purchase additional </w:t>
      </w:r>
      <w:proofErr w:type="spellStart"/>
      <w:r w:rsidRPr="00FA3108">
        <w:rPr>
          <w:rFonts w:asciiTheme="minorHAnsi" w:hAnsiTheme="minorHAnsi" w:cstheme="minorHAnsi"/>
          <w:sz w:val="20"/>
          <w:szCs w:val="20"/>
        </w:rPr>
        <w:t>MoHaWK</w:t>
      </w:r>
      <w:proofErr w:type="spellEnd"/>
      <w:r w:rsidRPr="00FA3108">
        <w:rPr>
          <w:rFonts w:asciiTheme="minorHAnsi" w:hAnsiTheme="minorHAnsi" w:cstheme="minorHAnsi"/>
          <w:sz w:val="20"/>
          <w:szCs w:val="20"/>
        </w:rPr>
        <w:t xml:space="preserve"> </w:t>
      </w:r>
      <w:proofErr w:type="spellStart"/>
      <w:r w:rsidRPr="00FA3108">
        <w:rPr>
          <w:rFonts w:asciiTheme="minorHAnsi" w:hAnsiTheme="minorHAnsi" w:cstheme="minorHAnsi"/>
          <w:sz w:val="20"/>
          <w:szCs w:val="20"/>
        </w:rPr>
        <w:t>licences</w:t>
      </w:r>
      <w:proofErr w:type="spellEnd"/>
      <w:r w:rsidRPr="00FA3108">
        <w:rPr>
          <w:rFonts w:asciiTheme="minorHAnsi" w:hAnsiTheme="minorHAnsi" w:cstheme="minorHAnsi"/>
          <w:sz w:val="20"/>
          <w:szCs w:val="20"/>
        </w:rPr>
        <w:t xml:space="preserve"> from the Faculty of Occupational Medicine at £475 each, plus VAT.</w:t>
      </w:r>
    </w:p>
    <w:p w14:paraId="2ECCBC26" w14:textId="77777777" w:rsidR="00FA3108" w:rsidRPr="00FA3108" w:rsidRDefault="00FA3108" w:rsidP="00FA3108">
      <w:pPr>
        <w:pStyle w:val="ListParagraph"/>
        <w:numPr>
          <w:ilvl w:val="0"/>
          <w:numId w:val="4"/>
        </w:numPr>
        <w:rPr>
          <w:rFonts w:asciiTheme="minorHAnsi" w:hAnsiTheme="minorHAnsi" w:cstheme="minorHAnsi"/>
          <w:sz w:val="20"/>
          <w:szCs w:val="20"/>
        </w:rPr>
      </w:pPr>
      <w:r w:rsidRPr="00FA3108">
        <w:rPr>
          <w:rFonts w:asciiTheme="minorHAnsi" w:hAnsiTheme="minorHAnsi" w:cstheme="minorHAnsi"/>
          <w:sz w:val="20"/>
          <w:szCs w:val="20"/>
        </w:rPr>
        <w:t>One overnight delegate place at the annual conference (includes drinks reception, AGM, dinner, hotel accommodation, and the day conference) is provided where indicated.  In addition:</w:t>
      </w:r>
    </w:p>
    <w:p w14:paraId="7F5AC848" w14:textId="77777777" w:rsidR="00FA3108" w:rsidRPr="00FA3108" w:rsidRDefault="00FA3108" w:rsidP="00FA3108">
      <w:pPr>
        <w:pStyle w:val="ListParagraph"/>
        <w:ind w:left="360"/>
        <w:rPr>
          <w:rFonts w:asciiTheme="minorHAnsi" w:hAnsiTheme="minorHAnsi" w:cstheme="minorHAnsi"/>
          <w:sz w:val="20"/>
          <w:szCs w:val="20"/>
        </w:rPr>
      </w:pPr>
      <w:r w:rsidRPr="00FA3108">
        <w:rPr>
          <w:rFonts w:asciiTheme="minorHAnsi" w:hAnsiTheme="minorHAnsi" w:cstheme="minorHAnsi"/>
          <w:sz w:val="20"/>
          <w:szCs w:val="20"/>
        </w:rPr>
        <w:t xml:space="preserve">a). Level 1 members can purchase additional overnight delegate places at £295 each, and day-only delegate places at £195 each. </w:t>
      </w:r>
    </w:p>
    <w:p w14:paraId="3414E2EA" w14:textId="42F7C40D" w:rsidR="00FA3108" w:rsidRPr="00C0734F" w:rsidRDefault="00FA3108" w:rsidP="00C0734F">
      <w:pPr>
        <w:pStyle w:val="ListParagraph"/>
        <w:ind w:left="360"/>
        <w:rPr>
          <w:rFonts w:asciiTheme="minorHAnsi" w:hAnsiTheme="minorHAnsi" w:cstheme="minorHAnsi"/>
          <w:sz w:val="20"/>
          <w:szCs w:val="20"/>
        </w:rPr>
      </w:pPr>
      <w:r w:rsidRPr="00FA3108">
        <w:rPr>
          <w:rFonts w:asciiTheme="minorHAnsi" w:hAnsiTheme="minorHAnsi" w:cstheme="minorHAnsi"/>
          <w:sz w:val="20"/>
          <w:szCs w:val="20"/>
        </w:rPr>
        <w:t xml:space="preserve">b). Levels 2A, 2B, 3 and Associate Partners can purchase additional overnight delegate places at the reduced rate of £245 each, and day-only delegate places at the reduced rate of £175 each. </w:t>
      </w:r>
    </w:p>
    <w:p w14:paraId="20520021" w14:textId="77777777" w:rsidR="00FA3108" w:rsidRPr="00FA3108" w:rsidRDefault="00FA3108" w:rsidP="00FA3108">
      <w:pPr>
        <w:pStyle w:val="ListParagraph"/>
        <w:numPr>
          <w:ilvl w:val="0"/>
          <w:numId w:val="4"/>
        </w:numPr>
        <w:rPr>
          <w:rFonts w:asciiTheme="minorHAnsi" w:hAnsiTheme="minorHAnsi" w:cstheme="minorHAnsi"/>
          <w:sz w:val="20"/>
          <w:szCs w:val="20"/>
        </w:rPr>
      </w:pPr>
      <w:r w:rsidRPr="00FA3108">
        <w:rPr>
          <w:rFonts w:asciiTheme="minorHAnsi" w:hAnsiTheme="minorHAnsi" w:cstheme="minorHAnsi"/>
          <w:sz w:val="20"/>
          <w:szCs w:val="20"/>
        </w:rPr>
        <w:t>The NHS Health at Work Network is not registered for Value Added Tax.  Therefore VAT does not apply to the membership prices listed above.</w:t>
      </w:r>
    </w:p>
    <w:p w14:paraId="04DBB2A8" w14:textId="77777777" w:rsidR="00FA3108" w:rsidRPr="00FA3108" w:rsidRDefault="00FA3108" w:rsidP="00FA3108">
      <w:pPr>
        <w:rPr>
          <w:rFonts w:asciiTheme="minorHAnsi" w:hAnsiTheme="minorHAnsi" w:cstheme="minorHAnsi"/>
          <w:sz w:val="20"/>
          <w:szCs w:val="20"/>
        </w:rPr>
      </w:pPr>
    </w:p>
    <w:p w14:paraId="7D0183B0" w14:textId="2E9311C4" w:rsidR="0045514F" w:rsidRPr="00FA3108" w:rsidRDefault="0045514F">
      <w:pPr>
        <w:rPr>
          <w:rFonts w:asciiTheme="minorHAnsi" w:hAnsiTheme="minorHAnsi" w:cstheme="minorHAnsi"/>
          <w:b/>
          <w:lang w:val="en-GB"/>
        </w:rPr>
      </w:pPr>
    </w:p>
    <w:sectPr w:rsidR="0045514F" w:rsidRPr="00FA3108" w:rsidSect="00B6404E">
      <w:pgSz w:w="16840" w:h="11900"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F9BC" w14:textId="77777777" w:rsidR="006E4249" w:rsidRDefault="006E4249" w:rsidP="00C842C1">
      <w:r>
        <w:separator/>
      </w:r>
    </w:p>
  </w:endnote>
  <w:endnote w:type="continuationSeparator" w:id="0">
    <w:p w14:paraId="14332A2E" w14:textId="77777777" w:rsidR="006E4249" w:rsidRDefault="006E4249" w:rsidP="00C8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144954"/>
      <w:docPartObj>
        <w:docPartGallery w:val="Page Numbers (Bottom of Page)"/>
        <w:docPartUnique/>
      </w:docPartObj>
    </w:sdtPr>
    <w:sdtEndPr>
      <w:rPr>
        <w:noProof/>
      </w:rPr>
    </w:sdtEndPr>
    <w:sdtContent>
      <w:p w14:paraId="51BB63DC" w14:textId="77777777" w:rsidR="00595814" w:rsidRDefault="00595814">
        <w:pPr>
          <w:pStyle w:val="Footer"/>
          <w:jc w:val="center"/>
        </w:pPr>
        <w:r>
          <w:fldChar w:fldCharType="begin"/>
        </w:r>
        <w:r>
          <w:instrText xml:space="preserve"> PAGE   \* MERGEFORMAT </w:instrText>
        </w:r>
        <w:r>
          <w:fldChar w:fldCharType="separate"/>
        </w:r>
        <w:r w:rsidR="00EB266C">
          <w:rPr>
            <w:noProof/>
          </w:rPr>
          <w:t>3</w:t>
        </w:r>
        <w:r>
          <w:rPr>
            <w:noProof/>
          </w:rPr>
          <w:fldChar w:fldCharType="end"/>
        </w:r>
      </w:p>
    </w:sdtContent>
  </w:sdt>
  <w:p w14:paraId="1CF2DC78" w14:textId="77777777" w:rsidR="0011789C" w:rsidRPr="0011789C" w:rsidRDefault="0011789C" w:rsidP="00117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C5891" w14:textId="77777777" w:rsidR="006E4249" w:rsidRDefault="006E4249" w:rsidP="00C842C1">
      <w:r>
        <w:separator/>
      </w:r>
    </w:p>
  </w:footnote>
  <w:footnote w:type="continuationSeparator" w:id="0">
    <w:p w14:paraId="2DC58A52" w14:textId="77777777" w:rsidR="006E4249" w:rsidRDefault="006E4249" w:rsidP="00C8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994D" w14:textId="422D9623" w:rsidR="008B3D87" w:rsidRPr="008B3D87" w:rsidRDefault="008B3D87" w:rsidP="008B3D87">
    <w:pPr>
      <w:pStyle w:val="Header"/>
      <w:jc w:val="right"/>
      <w:rPr>
        <w:color w:val="0070C0"/>
        <w:sz w:val="18"/>
        <w:szCs w:val="18"/>
        <w:lang w:val="en-GB"/>
      </w:rPr>
    </w:pPr>
    <w:r w:rsidRPr="008B3D87">
      <w:rPr>
        <w:color w:val="0070C0"/>
        <w:sz w:val="18"/>
        <w:szCs w:val="18"/>
        <w:lang w:val="en-GB"/>
      </w:rPr>
      <w:t>NHS Health At Work Network, PO Box 857, York YO31 6FR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5FF9"/>
    <w:multiLevelType w:val="hybridMultilevel"/>
    <w:tmpl w:val="AF60878E"/>
    <w:lvl w:ilvl="0" w:tplc="EFE820C6">
      <w:start w:val="7584"/>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C2F5D"/>
    <w:multiLevelType w:val="hybridMultilevel"/>
    <w:tmpl w:val="C9488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37BA6"/>
    <w:multiLevelType w:val="hybridMultilevel"/>
    <w:tmpl w:val="970C4C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52969D0"/>
    <w:multiLevelType w:val="hybridMultilevel"/>
    <w:tmpl w:val="652CC4C2"/>
    <w:lvl w:ilvl="0" w:tplc="9004759C">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3E"/>
    <w:rsid w:val="0002508D"/>
    <w:rsid w:val="000A7F2C"/>
    <w:rsid w:val="000B0784"/>
    <w:rsid w:val="000B5F67"/>
    <w:rsid w:val="000B62A4"/>
    <w:rsid w:val="00104A86"/>
    <w:rsid w:val="0011789C"/>
    <w:rsid w:val="00135BDE"/>
    <w:rsid w:val="001854D3"/>
    <w:rsid w:val="001F28EF"/>
    <w:rsid w:val="00224761"/>
    <w:rsid w:val="00251E1B"/>
    <w:rsid w:val="002541CB"/>
    <w:rsid w:val="00260FB1"/>
    <w:rsid w:val="002735F3"/>
    <w:rsid w:val="00282C84"/>
    <w:rsid w:val="00296C60"/>
    <w:rsid w:val="002B75E1"/>
    <w:rsid w:val="002F6961"/>
    <w:rsid w:val="00311C18"/>
    <w:rsid w:val="00312F9D"/>
    <w:rsid w:val="00321DF2"/>
    <w:rsid w:val="00326FC6"/>
    <w:rsid w:val="00327A39"/>
    <w:rsid w:val="003B2D6F"/>
    <w:rsid w:val="003C2C9F"/>
    <w:rsid w:val="003F663D"/>
    <w:rsid w:val="0045514F"/>
    <w:rsid w:val="004663D2"/>
    <w:rsid w:val="00482E7C"/>
    <w:rsid w:val="004919A4"/>
    <w:rsid w:val="004A281D"/>
    <w:rsid w:val="004B6FC0"/>
    <w:rsid w:val="0051799E"/>
    <w:rsid w:val="00533F60"/>
    <w:rsid w:val="0054112A"/>
    <w:rsid w:val="00563C8E"/>
    <w:rsid w:val="00583F9F"/>
    <w:rsid w:val="00585F5F"/>
    <w:rsid w:val="00595814"/>
    <w:rsid w:val="005D324A"/>
    <w:rsid w:val="00601B8A"/>
    <w:rsid w:val="0061677A"/>
    <w:rsid w:val="0061780B"/>
    <w:rsid w:val="0065093F"/>
    <w:rsid w:val="0066396F"/>
    <w:rsid w:val="00677513"/>
    <w:rsid w:val="006A3DF6"/>
    <w:rsid w:val="006B6795"/>
    <w:rsid w:val="006C5DF0"/>
    <w:rsid w:val="006E4249"/>
    <w:rsid w:val="006F6E4E"/>
    <w:rsid w:val="00702D57"/>
    <w:rsid w:val="00703AF3"/>
    <w:rsid w:val="0075316D"/>
    <w:rsid w:val="00767A6E"/>
    <w:rsid w:val="00790F62"/>
    <w:rsid w:val="007A60BC"/>
    <w:rsid w:val="007A6730"/>
    <w:rsid w:val="007B4234"/>
    <w:rsid w:val="007B48E8"/>
    <w:rsid w:val="007C3F79"/>
    <w:rsid w:val="008353BC"/>
    <w:rsid w:val="008443B1"/>
    <w:rsid w:val="008803B5"/>
    <w:rsid w:val="00882193"/>
    <w:rsid w:val="008B3D87"/>
    <w:rsid w:val="008D167A"/>
    <w:rsid w:val="008E393D"/>
    <w:rsid w:val="00923707"/>
    <w:rsid w:val="00970422"/>
    <w:rsid w:val="00972EEB"/>
    <w:rsid w:val="00984462"/>
    <w:rsid w:val="009D307A"/>
    <w:rsid w:val="009E0854"/>
    <w:rsid w:val="00A023D2"/>
    <w:rsid w:val="00A048C1"/>
    <w:rsid w:val="00A60F3E"/>
    <w:rsid w:val="00A6293B"/>
    <w:rsid w:val="00A75DF2"/>
    <w:rsid w:val="00A967DF"/>
    <w:rsid w:val="00AA5BB1"/>
    <w:rsid w:val="00AD40BD"/>
    <w:rsid w:val="00AE1AE5"/>
    <w:rsid w:val="00AF305F"/>
    <w:rsid w:val="00AF6CD4"/>
    <w:rsid w:val="00AF782A"/>
    <w:rsid w:val="00B15558"/>
    <w:rsid w:val="00B4339D"/>
    <w:rsid w:val="00B573B8"/>
    <w:rsid w:val="00B7047A"/>
    <w:rsid w:val="00B90D99"/>
    <w:rsid w:val="00BA6B17"/>
    <w:rsid w:val="00BC3470"/>
    <w:rsid w:val="00BC51C2"/>
    <w:rsid w:val="00BF2301"/>
    <w:rsid w:val="00BF5464"/>
    <w:rsid w:val="00C0734F"/>
    <w:rsid w:val="00C165F4"/>
    <w:rsid w:val="00C67CA0"/>
    <w:rsid w:val="00C842C1"/>
    <w:rsid w:val="00C92D26"/>
    <w:rsid w:val="00CA7582"/>
    <w:rsid w:val="00CD449E"/>
    <w:rsid w:val="00D02EE0"/>
    <w:rsid w:val="00D048CD"/>
    <w:rsid w:val="00D23EE7"/>
    <w:rsid w:val="00D74A94"/>
    <w:rsid w:val="00DE7C6D"/>
    <w:rsid w:val="00E768A0"/>
    <w:rsid w:val="00EA318B"/>
    <w:rsid w:val="00EB266C"/>
    <w:rsid w:val="00EC18E8"/>
    <w:rsid w:val="00EE6B97"/>
    <w:rsid w:val="00EF42DC"/>
    <w:rsid w:val="00F008B8"/>
    <w:rsid w:val="00F06C12"/>
    <w:rsid w:val="00F11C85"/>
    <w:rsid w:val="00F20954"/>
    <w:rsid w:val="00F535DE"/>
    <w:rsid w:val="00F9518B"/>
    <w:rsid w:val="00FA1CF3"/>
    <w:rsid w:val="00FA230A"/>
    <w:rsid w:val="00FA3108"/>
    <w:rsid w:val="00FE4FB6"/>
    <w:rsid w:val="00FE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DECF2"/>
  <w15:docId w15:val="{F06775DE-13C3-6044-8FD4-13352627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8CD"/>
  </w:style>
  <w:style w:type="paragraph" w:styleId="Heading1">
    <w:name w:val="heading 1"/>
    <w:basedOn w:val="Normal"/>
    <w:next w:val="Normal"/>
    <w:link w:val="Heading1Char"/>
    <w:qFormat/>
    <w:rsid w:val="00C842C1"/>
    <w:pPr>
      <w:keepNext/>
      <w:outlineLvl w:val="0"/>
    </w:pPr>
    <w:rPr>
      <w:rFonts w:ascii="Arial" w:eastAsia="Times New Roman" w:hAnsi="Arial" w:cs="Arial"/>
      <w:b/>
      <w:sz w:val="20"/>
      <w:szCs w:val="20"/>
      <w:lang w:val="en-GB" w:eastAsia="en-GB"/>
    </w:rPr>
  </w:style>
  <w:style w:type="paragraph" w:styleId="Heading3">
    <w:name w:val="heading 3"/>
    <w:basedOn w:val="Normal"/>
    <w:next w:val="Normal"/>
    <w:link w:val="Heading3Char"/>
    <w:uiPriority w:val="9"/>
    <w:semiHidden/>
    <w:unhideWhenUsed/>
    <w:qFormat/>
    <w:rsid w:val="0097042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F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60F3E"/>
    <w:pPr>
      <w:ind w:left="720"/>
      <w:contextualSpacing/>
    </w:pPr>
  </w:style>
  <w:style w:type="character" w:styleId="Hyperlink">
    <w:name w:val="Hyperlink"/>
    <w:basedOn w:val="DefaultParagraphFont"/>
    <w:uiPriority w:val="99"/>
    <w:unhideWhenUsed/>
    <w:rsid w:val="00A75DF2"/>
    <w:rPr>
      <w:color w:val="0000FF"/>
      <w:u w:val="single"/>
    </w:rPr>
  </w:style>
  <w:style w:type="paragraph" w:styleId="Header">
    <w:name w:val="header"/>
    <w:basedOn w:val="Normal"/>
    <w:link w:val="HeaderChar"/>
    <w:uiPriority w:val="99"/>
    <w:unhideWhenUsed/>
    <w:rsid w:val="00C842C1"/>
    <w:pPr>
      <w:tabs>
        <w:tab w:val="center" w:pos="4513"/>
        <w:tab w:val="right" w:pos="9026"/>
      </w:tabs>
    </w:pPr>
  </w:style>
  <w:style w:type="character" w:customStyle="1" w:styleId="HeaderChar">
    <w:name w:val="Header Char"/>
    <w:basedOn w:val="DefaultParagraphFont"/>
    <w:link w:val="Header"/>
    <w:uiPriority w:val="99"/>
    <w:rsid w:val="00C842C1"/>
  </w:style>
  <w:style w:type="paragraph" w:styleId="Footer">
    <w:name w:val="footer"/>
    <w:basedOn w:val="Normal"/>
    <w:link w:val="FooterChar"/>
    <w:uiPriority w:val="99"/>
    <w:unhideWhenUsed/>
    <w:rsid w:val="00C842C1"/>
    <w:pPr>
      <w:tabs>
        <w:tab w:val="center" w:pos="4513"/>
        <w:tab w:val="right" w:pos="9026"/>
      </w:tabs>
    </w:pPr>
  </w:style>
  <w:style w:type="character" w:customStyle="1" w:styleId="FooterChar">
    <w:name w:val="Footer Char"/>
    <w:basedOn w:val="DefaultParagraphFont"/>
    <w:link w:val="Footer"/>
    <w:uiPriority w:val="99"/>
    <w:rsid w:val="00C842C1"/>
  </w:style>
  <w:style w:type="character" w:customStyle="1" w:styleId="Heading1Char">
    <w:name w:val="Heading 1 Char"/>
    <w:basedOn w:val="DefaultParagraphFont"/>
    <w:link w:val="Heading1"/>
    <w:rsid w:val="00C842C1"/>
    <w:rPr>
      <w:rFonts w:ascii="Arial" w:eastAsia="Times New Roman" w:hAnsi="Arial" w:cs="Arial"/>
      <w:b/>
      <w:sz w:val="20"/>
      <w:szCs w:val="20"/>
      <w:lang w:val="en-GB" w:eastAsia="en-GB"/>
    </w:rPr>
  </w:style>
  <w:style w:type="paragraph" w:styleId="BalloonText">
    <w:name w:val="Balloon Text"/>
    <w:basedOn w:val="Normal"/>
    <w:link w:val="BalloonTextChar"/>
    <w:uiPriority w:val="99"/>
    <w:semiHidden/>
    <w:unhideWhenUsed/>
    <w:rsid w:val="00C842C1"/>
    <w:rPr>
      <w:rFonts w:ascii="Tahoma" w:hAnsi="Tahoma" w:cs="Tahoma"/>
      <w:sz w:val="16"/>
      <w:szCs w:val="16"/>
    </w:rPr>
  </w:style>
  <w:style w:type="character" w:customStyle="1" w:styleId="BalloonTextChar">
    <w:name w:val="Balloon Text Char"/>
    <w:basedOn w:val="DefaultParagraphFont"/>
    <w:link w:val="BalloonText"/>
    <w:uiPriority w:val="99"/>
    <w:semiHidden/>
    <w:rsid w:val="00C842C1"/>
    <w:rPr>
      <w:rFonts w:ascii="Tahoma" w:hAnsi="Tahoma" w:cs="Tahoma"/>
      <w:sz w:val="16"/>
      <w:szCs w:val="16"/>
    </w:rPr>
  </w:style>
  <w:style w:type="paragraph" w:customStyle="1" w:styleId="wpgmzainfowindowtitle">
    <w:name w:val="wpgmza_infowindow_title"/>
    <w:basedOn w:val="Normal"/>
    <w:rsid w:val="00583F9F"/>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wpgmzainfowindowaddress">
    <w:name w:val="wpgmza_infowindow_address"/>
    <w:basedOn w:val="Normal"/>
    <w:rsid w:val="00583F9F"/>
    <w:pPr>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583F9F"/>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97042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9D3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3622">
      <w:bodyDiv w:val="1"/>
      <w:marLeft w:val="0"/>
      <w:marRight w:val="0"/>
      <w:marTop w:val="0"/>
      <w:marBottom w:val="0"/>
      <w:divBdr>
        <w:top w:val="none" w:sz="0" w:space="0" w:color="auto"/>
        <w:left w:val="none" w:sz="0" w:space="0" w:color="auto"/>
        <w:bottom w:val="none" w:sz="0" w:space="0" w:color="auto"/>
        <w:right w:val="none" w:sz="0" w:space="0" w:color="auto"/>
      </w:divBdr>
    </w:div>
    <w:div w:id="478151934">
      <w:bodyDiv w:val="1"/>
      <w:marLeft w:val="0"/>
      <w:marRight w:val="0"/>
      <w:marTop w:val="0"/>
      <w:marBottom w:val="0"/>
      <w:divBdr>
        <w:top w:val="none" w:sz="0" w:space="0" w:color="auto"/>
        <w:left w:val="none" w:sz="0" w:space="0" w:color="auto"/>
        <w:bottom w:val="none" w:sz="0" w:space="0" w:color="auto"/>
        <w:right w:val="none" w:sz="0" w:space="0" w:color="auto"/>
      </w:divBdr>
    </w:div>
    <w:div w:id="610556953">
      <w:bodyDiv w:val="1"/>
      <w:marLeft w:val="0"/>
      <w:marRight w:val="0"/>
      <w:marTop w:val="0"/>
      <w:marBottom w:val="0"/>
      <w:divBdr>
        <w:top w:val="none" w:sz="0" w:space="0" w:color="auto"/>
        <w:left w:val="none" w:sz="0" w:space="0" w:color="auto"/>
        <w:bottom w:val="none" w:sz="0" w:space="0" w:color="auto"/>
        <w:right w:val="none" w:sz="0" w:space="0" w:color="auto"/>
      </w:divBdr>
    </w:div>
    <w:div w:id="769199715">
      <w:bodyDiv w:val="1"/>
      <w:marLeft w:val="0"/>
      <w:marRight w:val="0"/>
      <w:marTop w:val="0"/>
      <w:marBottom w:val="0"/>
      <w:divBdr>
        <w:top w:val="none" w:sz="0" w:space="0" w:color="auto"/>
        <w:left w:val="none" w:sz="0" w:space="0" w:color="auto"/>
        <w:bottom w:val="none" w:sz="0" w:space="0" w:color="auto"/>
        <w:right w:val="none" w:sz="0" w:space="0" w:color="auto"/>
      </w:divBdr>
    </w:div>
    <w:div w:id="11194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nhshealthatwor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Andrew Gilbey</cp:lastModifiedBy>
  <cp:revision>5</cp:revision>
  <cp:lastPrinted>2015-01-14T09:05:00Z</cp:lastPrinted>
  <dcterms:created xsi:type="dcterms:W3CDTF">2021-02-04T13:20:00Z</dcterms:created>
  <dcterms:modified xsi:type="dcterms:W3CDTF">2021-02-05T14:17:00Z</dcterms:modified>
</cp:coreProperties>
</file>